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FA5D0E" w14:textId="2E4977F5" w:rsidR="00EB3EB7" w:rsidRPr="006D5A31" w:rsidRDefault="008D5104" w:rsidP="00EB3EB7">
      <w:pPr>
        <w:pStyle w:val="berschrift-H2"/>
        <w:suppressAutoHyphens/>
        <w:rPr>
          <w:color w:val="auto"/>
        </w:rPr>
      </w:pPr>
      <w:bookmarkStart w:id="0" w:name="_Hlk161740464"/>
      <w:r>
        <w:rPr>
          <w:iCs/>
          <w:color w:val="auto"/>
          <w:szCs w:val="22"/>
        </w:rPr>
        <w:t>Preview@EplanNext26</w:t>
      </w:r>
    </w:p>
    <w:p w14:paraId="16B5CF42" w14:textId="7CAEABF3" w:rsidR="00344EDF" w:rsidRPr="00344EDF" w:rsidRDefault="008D5104" w:rsidP="00344EDF">
      <w:pPr>
        <w:pStyle w:val="berschrift-H1"/>
      </w:pPr>
      <w:r>
        <w:t xml:space="preserve">Am besten jetzt testen: Die </w:t>
      </w:r>
      <w:proofErr w:type="spellStart"/>
      <w:r>
        <w:t>Eplan</w:t>
      </w:r>
      <w:proofErr w:type="spellEnd"/>
      <w:r>
        <w:t xml:space="preserve"> Plattform 2027</w:t>
      </w:r>
      <w:r w:rsidR="00344EDF" w:rsidRPr="00344EDF">
        <w:t xml:space="preserve"> </w:t>
      </w:r>
    </w:p>
    <w:p w14:paraId="43450C10" w14:textId="28B950BC" w:rsidR="0030636B" w:rsidRPr="00C769E5" w:rsidRDefault="00232AFD" w:rsidP="00894D4E">
      <w:pPr>
        <w:pStyle w:val="Ort-Datum"/>
        <w:suppressAutoHyphens/>
      </w:pPr>
      <w:r>
        <w:t>München/</w:t>
      </w:r>
      <w:r w:rsidR="00775DCE" w:rsidRPr="00C769E5">
        <w:t>Monheim</w:t>
      </w:r>
      <w:r w:rsidR="0030636B" w:rsidRPr="00C769E5">
        <w:t xml:space="preserve">, </w:t>
      </w:r>
      <w:r w:rsidR="000F3507">
        <w:t>2026</w:t>
      </w:r>
      <w:r w:rsidR="0030636B" w:rsidRPr="00C769E5">
        <w:t>-</w:t>
      </w:r>
      <w:r w:rsidR="000F3507">
        <w:t>05</w:t>
      </w:r>
      <w:r w:rsidR="00BD6588" w:rsidRPr="00C769E5">
        <w:t>-</w:t>
      </w:r>
      <w:r w:rsidR="0091497C" w:rsidRPr="00C769E5">
        <w:t>2</w:t>
      </w:r>
      <w:r w:rsidR="000F3507">
        <w:t>0</w:t>
      </w:r>
    </w:p>
    <w:bookmarkEnd w:id="0"/>
    <w:p w14:paraId="113914B8" w14:textId="1AC185F0" w:rsidR="00B278A3" w:rsidRPr="00445CA6" w:rsidRDefault="7EBAEF39" w:rsidP="00107232">
      <w:pPr>
        <w:pStyle w:val="Copytext"/>
        <w:suppressAutoHyphens/>
        <w:rPr>
          <w:b/>
          <w:color w:val="auto"/>
        </w:rPr>
      </w:pPr>
      <w:r w:rsidRPr="120D978C">
        <w:rPr>
          <w:b/>
          <w:color w:val="auto"/>
        </w:rPr>
        <w:t>Schon jetzt können</w:t>
      </w:r>
      <w:r w:rsidR="004D1EC8" w:rsidRPr="120D978C">
        <w:rPr>
          <w:b/>
          <w:color w:val="auto"/>
        </w:rPr>
        <w:t xml:space="preserve"> </w:t>
      </w:r>
      <w:r w:rsidR="241E0000" w:rsidRPr="120D978C">
        <w:rPr>
          <w:b/>
          <w:color w:val="auto"/>
        </w:rPr>
        <w:t>A</w:t>
      </w:r>
      <w:r w:rsidR="00E67AA7" w:rsidRPr="120D978C">
        <w:rPr>
          <w:b/>
          <w:color w:val="auto"/>
        </w:rPr>
        <w:t xml:space="preserve">nwender die Beta-Version der </w:t>
      </w:r>
      <w:r w:rsidR="624A1CEF" w:rsidRPr="120D978C">
        <w:rPr>
          <w:b/>
          <w:color w:val="auto"/>
        </w:rPr>
        <w:t xml:space="preserve">kommenden </w:t>
      </w:r>
      <w:r w:rsidR="00E67AA7" w:rsidRPr="120D978C">
        <w:rPr>
          <w:b/>
          <w:color w:val="auto"/>
        </w:rPr>
        <w:t>Eplan Plattform 2027 erproben. Sie bietet nochmals mehr Nutzen und zahlreiche</w:t>
      </w:r>
      <w:r w:rsidR="6F54CB31" w:rsidRPr="120D978C">
        <w:rPr>
          <w:b/>
          <w:color w:val="auto"/>
        </w:rPr>
        <w:t xml:space="preserve"> neue</w:t>
      </w:r>
      <w:r w:rsidR="00E67AA7" w:rsidRPr="120D978C">
        <w:rPr>
          <w:b/>
          <w:color w:val="auto"/>
        </w:rPr>
        <w:t xml:space="preserve"> Funktionen, die den </w:t>
      </w:r>
      <w:r w:rsidR="00A91AF9">
        <w:rPr>
          <w:b/>
          <w:color w:val="auto"/>
        </w:rPr>
        <w:t>Elektrokonstrukteur</w:t>
      </w:r>
      <w:r w:rsidR="00A91AF9" w:rsidRPr="120D978C">
        <w:rPr>
          <w:b/>
          <w:color w:val="auto"/>
        </w:rPr>
        <w:t xml:space="preserve"> </w:t>
      </w:r>
      <w:r w:rsidR="00E67AA7" w:rsidRPr="120D978C">
        <w:rPr>
          <w:b/>
          <w:color w:val="auto"/>
        </w:rPr>
        <w:t>schneller zum Ziel führen.</w:t>
      </w:r>
      <w:r w:rsidR="00B278A3" w:rsidRPr="120D978C">
        <w:rPr>
          <w:b/>
          <w:color w:val="auto"/>
        </w:rPr>
        <w:t xml:space="preserve"> </w:t>
      </w:r>
      <w:r w:rsidR="00445CA6" w:rsidRPr="120D978C">
        <w:rPr>
          <w:b/>
          <w:color w:val="auto"/>
        </w:rPr>
        <w:t xml:space="preserve">Das geschieht </w:t>
      </w:r>
      <w:r w:rsidR="00B278A3" w:rsidRPr="120D978C">
        <w:rPr>
          <w:b/>
          <w:color w:val="auto"/>
        </w:rPr>
        <w:t>entlang der drei Prozessschritte Vorplanung, Elektro</w:t>
      </w:r>
      <w:r w:rsidR="00A91AF9">
        <w:rPr>
          <w:b/>
          <w:color w:val="auto"/>
        </w:rPr>
        <w:t>-Engineering</w:t>
      </w:r>
      <w:r w:rsidR="00B278A3" w:rsidRPr="120D978C">
        <w:rPr>
          <w:b/>
          <w:color w:val="auto"/>
        </w:rPr>
        <w:t xml:space="preserve"> und Schaltschrankplanung </w:t>
      </w:r>
      <w:r w:rsidR="00083A6E" w:rsidRPr="120D978C">
        <w:rPr>
          <w:b/>
          <w:color w:val="auto"/>
        </w:rPr>
        <w:t xml:space="preserve">– </w:t>
      </w:r>
      <w:r w:rsidR="00B278A3" w:rsidRPr="120D978C">
        <w:rPr>
          <w:b/>
          <w:color w:val="auto"/>
        </w:rPr>
        <w:t>strukturiert</w:t>
      </w:r>
      <w:r w:rsidR="00083A6E" w:rsidRPr="120D978C">
        <w:rPr>
          <w:b/>
          <w:color w:val="auto"/>
        </w:rPr>
        <w:t xml:space="preserve">, </w:t>
      </w:r>
      <w:r w:rsidR="00B278A3" w:rsidRPr="120D978C">
        <w:rPr>
          <w:b/>
          <w:color w:val="auto"/>
        </w:rPr>
        <w:t xml:space="preserve">einfach und </w:t>
      </w:r>
      <w:r w:rsidR="00083A6E" w:rsidRPr="120D978C">
        <w:rPr>
          <w:b/>
          <w:color w:val="auto"/>
        </w:rPr>
        <w:t>zugleich</w:t>
      </w:r>
      <w:r w:rsidR="00B278A3" w:rsidRPr="120D978C">
        <w:rPr>
          <w:b/>
          <w:color w:val="auto"/>
        </w:rPr>
        <w:t xml:space="preserve"> </w:t>
      </w:r>
      <w:r w:rsidR="00A91AF9">
        <w:rPr>
          <w:b/>
          <w:color w:val="auto"/>
        </w:rPr>
        <w:t>ideal</w:t>
      </w:r>
      <w:r w:rsidR="00B278A3" w:rsidRPr="120D978C">
        <w:rPr>
          <w:b/>
          <w:color w:val="auto"/>
        </w:rPr>
        <w:t xml:space="preserve"> für sehr komplexe Projekte.</w:t>
      </w:r>
      <w:r w:rsidR="00A91AF9">
        <w:rPr>
          <w:b/>
          <w:color w:val="auto"/>
        </w:rPr>
        <w:t xml:space="preserve"> Highlight der neuen Version, die ab September verfügbar </w:t>
      </w:r>
      <w:r w:rsidR="00EC6774">
        <w:rPr>
          <w:b/>
          <w:color w:val="auto"/>
        </w:rPr>
        <w:t>sein wird</w:t>
      </w:r>
      <w:r w:rsidR="00A91AF9">
        <w:rPr>
          <w:b/>
          <w:color w:val="auto"/>
        </w:rPr>
        <w:t xml:space="preserve">, </w:t>
      </w:r>
      <w:r w:rsidR="00EC6774">
        <w:rPr>
          <w:b/>
          <w:color w:val="auto"/>
        </w:rPr>
        <w:t>ist</w:t>
      </w:r>
      <w:r w:rsidR="00A91AF9">
        <w:rPr>
          <w:b/>
          <w:color w:val="auto"/>
        </w:rPr>
        <w:t xml:space="preserve"> die Integration des </w:t>
      </w:r>
      <w:proofErr w:type="spellStart"/>
      <w:r w:rsidR="00A91AF9">
        <w:rPr>
          <w:b/>
          <w:color w:val="auto"/>
        </w:rPr>
        <w:t>Eplan</w:t>
      </w:r>
      <w:proofErr w:type="spellEnd"/>
      <w:r w:rsidR="00A91AF9">
        <w:rPr>
          <w:b/>
          <w:color w:val="auto"/>
        </w:rPr>
        <w:t xml:space="preserve"> Copilot. </w:t>
      </w:r>
      <w:r w:rsidR="000821AF" w:rsidRPr="00A91AF9">
        <w:rPr>
          <w:b/>
          <w:color w:val="auto"/>
        </w:rPr>
        <w:t xml:space="preserve">Lösungsanbieter </w:t>
      </w:r>
      <w:proofErr w:type="spellStart"/>
      <w:r w:rsidR="000821AF" w:rsidRPr="00A91AF9">
        <w:rPr>
          <w:b/>
          <w:color w:val="auto"/>
        </w:rPr>
        <w:t>Eplan</w:t>
      </w:r>
      <w:proofErr w:type="spellEnd"/>
      <w:r w:rsidR="000821AF" w:rsidRPr="00A91AF9">
        <w:rPr>
          <w:b/>
          <w:color w:val="auto"/>
        </w:rPr>
        <w:t xml:space="preserve"> gibt auf der </w:t>
      </w:r>
      <w:proofErr w:type="spellStart"/>
      <w:r w:rsidR="000821AF" w:rsidRPr="00A91AF9">
        <w:rPr>
          <w:b/>
          <w:color w:val="auto"/>
        </w:rPr>
        <w:t>Eplan</w:t>
      </w:r>
      <w:proofErr w:type="spellEnd"/>
      <w:r w:rsidR="000821AF" w:rsidRPr="00A91AF9">
        <w:rPr>
          <w:b/>
          <w:color w:val="auto"/>
        </w:rPr>
        <w:t xml:space="preserve"> Next26 erste Live-Einblicke in die Software</w:t>
      </w:r>
      <w:r w:rsidR="000821AF">
        <w:rPr>
          <w:bCs w:val="0"/>
        </w:rPr>
        <w:t>.</w:t>
      </w:r>
    </w:p>
    <w:p w14:paraId="49B8D37C" w14:textId="55DC8958" w:rsidR="00E67AA7" w:rsidRPr="005A54B6" w:rsidRDefault="00E67AA7" w:rsidP="00107232">
      <w:pPr>
        <w:pStyle w:val="Copytext"/>
        <w:suppressAutoHyphens/>
        <w:rPr>
          <w:bCs w:val="0"/>
        </w:rPr>
      </w:pPr>
    </w:p>
    <w:p w14:paraId="2D6E6138" w14:textId="374C0CE1" w:rsidR="005A54B6" w:rsidRDefault="005A54B6" w:rsidP="00107232">
      <w:pPr>
        <w:pStyle w:val="Copytext"/>
        <w:suppressAutoHyphens/>
        <w:rPr>
          <w:bCs w:val="0"/>
        </w:rPr>
      </w:pPr>
      <w:r w:rsidRPr="005A54B6">
        <w:rPr>
          <w:bCs w:val="0"/>
        </w:rPr>
        <w:t>Für alle drei Software-Pakete</w:t>
      </w:r>
      <w:r w:rsidR="00083A6E">
        <w:rPr>
          <w:bCs w:val="0"/>
        </w:rPr>
        <w:t xml:space="preserve"> </w:t>
      </w:r>
      <w:r w:rsidR="00A91AF9">
        <w:rPr>
          <w:bCs w:val="0"/>
        </w:rPr>
        <w:t xml:space="preserve">der </w:t>
      </w:r>
      <w:proofErr w:type="spellStart"/>
      <w:r w:rsidR="00A91AF9">
        <w:rPr>
          <w:bCs w:val="0"/>
        </w:rPr>
        <w:t>Eplan</w:t>
      </w:r>
      <w:proofErr w:type="spellEnd"/>
      <w:r w:rsidR="00A91AF9">
        <w:rPr>
          <w:bCs w:val="0"/>
        </w:rPr>
        <w:t xml:space="preserve"> Plattform 2027</w:t>
      </w:r>
      <w:r w:rsidR="000821AF">
        <w:rPr>
          <w:bCs w:val="0"/>
        </w:rPr>
        <w:t xml:space="preserve"> </w:t>
      </w:r>
      <w:r w:rsidR="00A91AF9">
        <w:rPr>
          <w:bCs w:val="0"/>
        </w:rPr>
        <w:t xml:space="preserve">– </w:t>
      </w:r>
      <w:proofErr w:type="spellStart"/>
      <w:r w:rsidR="000821AF">
        <w:rPr>
          <w:bCs w:val="0"/>
        </w:rPr>
        <w:t>Prepla</w:t>
      </w:r>
      <w:r w:rsidR="00A91AF9">
        <w:rPr>
          <w:bCs w:val="0"/>
        </w:rPr>
        <w:t>n</w:t>
      </w:r>
      <w:r w:rsidR="000821AF">
        <w:rPr>
          <w:bCs w:val="0"/>
        </w:rPr>
        <w:t>ning</w:t>
      </w:r>
      <w:proofErr w:type="spellEnd"/>
      <w:r w:rsidR="000821AF">
        <w:rPr>
          <w:bCs w:val="0"/>
        </w:rPr>
        <w:t xml:space="preserve">, </w:t>
      </w:r>
      <w:r w:rsidR="00A91AF9">
        <w:rPr>
          <w:bCs w:val="0"/>
        </w:rPr>
        <w:t>Electric P8 und Pro Panel –</w:t>
      </w:r>
      <w:r w:rsidR="000821AF">
        <w:rPr>
          <w:bCs w:val="0"/>
        </w:rPr>
        <w:t xml:space="preserve"> </w:t>
      </w:r>
      <w:r w:rsidR="001562C7">
        <w:rPr>
          <w:bCs w:val="0"/>
        </w:rPr>
        <w:t>dürfen User</w:t>
      </w:r>
      <w:r w:rsidR="00141196">
        <w:rPr>
          <w:bCs w:val="0"/>
        </w:rPr>
        <w:t xml:space="preserve"> </w:t>
      </w:r>
      <w:r w:rsidR="00C91B81">
        <w:rPr>
          <w:bCs w:val="0"/>
        </w:rPr>
        <w:t>mit</w:t>
      </w:r>
      <w:r w:rsidR="00141196">
        <w:rPr>
          <w:bCs w:val="0"/>
        </w:rPr>
        <w:t xml:space="preserve"> dem Launch im September</w:t>
      </w:r>
      <w:r w:rsidRPr="005A54B6">
        <w:rPr>
          <w:bCs w:val="0"/>
        </w:rPr>
        <w:t xml:space="preserve"> neue Funktionen</w:t>
      </w:r>
      <w:r w:rsidR="001562C7">
        <w:rPr>
          <w:bCs w:val="0"/>
        </w:rPr>
        <w:t xml:space="preserve"> erwarten</w:t>
      </w:r>
      <w:r w:rsidRPr="005A54B6">
        <w:rPr>
          <w:bCs w:val="0"/>
        </w:rPr>
        <w:t xml:space="preserve">, die </w:t>
      </w:r>
      <w:r w:rsidR="00141196">
        <w:rPr>
          <w:bCs w:val="0"/>
        </w:rPr>
        <w:t>zwar</w:t>
      </w:r>
      <w:r w:rsidRPr="005A54B6">
        <w:rPr>
          <w:bCs w:val="0"/>
        </w:rPr>
        <w:t xml:space="preserve"> unterschiedlich sind, aber dennoch eines gemeinsam haben: Sie erleichtern aus Anwendersicht die Projektierung und beschleunigen damit den Planungsprozess. </w:t>
      </w:r>
    </w:p>
    <w:p w14:paraId="36C04834" w14:textId="77777777" w:rsidR="00141196" w:rsidRDefault="00141196" w:rsidP="00107232">
      <w:pPr>
        <w:pStyle w:val="Copytext"/>
        <w:suppressAutoHyphens/>
        <w:rPr>
          <w:bCs w:val="0"/>
        </w:rPr>
      </w:pPr>
    </w:p>
    <w:p w14:paraId="52288DDA" w14:textId="67DF319A" w:rsidR="00A91AF9" w:rsidRPr="004C5C7B" w:rsidRDefault="00A91AF9" w:rsidP="00107232">
      <w:pPr>
        <w:pStyle w:val="Copytext"/>
        <w:suppressAutoHyphens/>
        <w:rPr>
          <w:b/>
        </w:rPr>
      </w:pPr>
      <w:r w:rsidRPr="004C5C7B">
        <w:rPr>
          <w:b/>
        </w:rPr>
        <w:t xml:space="preserve">Künftig </w:t>
      </w:r>
      <w:r>
        <w:rPr>
          <w:b/>
        </w:rPr>
        <w:t>mitgedacht</w:t>
      </w:r>
      <w:r w:rsidRPr="004C5C7B">
        <w:rPr>
          <w:b/>
        </w:rPr>
        <w:t xml:space="preserve">: Der </w:t>
      </w:r>
      <w:proofErr w:type="spellStart"/>
      <w:r w:rsidRPr="004C5C7B">
        <w:rPr>
          <w:b/>
        </w:rPr>
        <w:t>Eplan</w:t>
      </w:r>
      <w:proofErr w:type="spellEnd"/>
      <w:r w:rsidRPr="004C5C7B">
        <w:rPr>
          <w:b/>
        </w:rPr>
        <w:t xml:space="preserve"> Copilot</w:t>
      </w:r>
    </w:p>
    <w:p w14:paraId="78D6CBAB" w14:textId="77777777" w:rsidR="00A91AF9" w:rsidRDefault="00A91AF9" w:rsidP="00107232">
      <w:pPr>
        <w:pStyle w:val="Copytext"/>
        <w:suppressAutoHyphens/>
      </w:pPr>
      <w:r>
        <w:t xml:space="preserve">Eine zentrale Neuerung ist der Einzug des </w:t>
      </w:r>
      <w:proofErr w:type="spellStart"/>
      <w:r>
        <w:t>Eplan</w:t>
      </w:r>
      <w:proofErr w:type="spellEnd"/>
      <w:r>
        <w:t xml:space="preserve"> Copilot in die </w:t>
      </w:r>
      <w:proofErr w:type="spellStart"/>
      <w:r>
        <w:t>Eplan</w:t>
      </w:r>
      <w:proofErr w:type="spellEnd"/>
      <w:r>
        <w:t xml:space="preserve"> Plattform 2027. Die </w:t>
      </w:r>
      <w:proofErr w:type="spellStart"/>
      <w:r>
        <w:t>Eplan</w:t>
      </w:r>
      <w:proofErr w:type="spellEnd"/>
      <w:r>
        <w:t xml:space="preserve">-eigene Künstliche Intelligenz geht mit ganz unterschiedlichen Funktionen live. Ein Highlight ist der „Knowledge Service“, der auf der </w:t>
      </w:r>
      <w:proofErr w:type="spellStart"/>
      <w:r>
        <w:t>Eplan</w:t>
      </w:r>
      <w:proofErr w:type="spellEnd"/>
      <w:r>
        <w:t xml:space="preserve">-Homepage oder direkt aus dem Projekt aufgerufen werden kann. Er bietet umfassende Hilfestellung, die über alle bisherigen Hilfe-Tools hinausgeht, weil auch </w:t>
      </w:r>
      <w:proofErr w:type="spellStart"/>
      <w:r>
        <w:t>Eplan</w:t>
      </w:r>
      <w:proofErr w:type="spellEnd"/>
      <w:r>
        <w:t xml:space="preserve">-internes Know-how erstmals strukturiert zugänglich gemacht wird. Auf komplexe Fragen antwortet der Copilot ausführlich und leitet den Anwender Schritt für Schritt zum Ziel. </w:t>
      </w:r>
    </w:p>
    <w:p w14:paraId="58E9AF78" w14:textId="77777777" w:rsidR="00BE57CC" w:rsidRPr="005A54B6" w:rsidRDefault="00BE57CC" w:rsidP="00107232">
      <w:pPr>
        <w:pStyle w:val="Copytext"/>
        <w:suppressAutoHyphens/>
      </w:pPr>
    </w:p>
    <w:p w14:paraId="63505967" w14:textId="77777777" w:rsidR="00A91AF9" w:rsidRDefault="00A91AF9" w:rsidP="00107232">
      <w:pPr>
        <w:pStyle w:val="Copytext"/>
        <w:suppressAutoHyphens/>
        <w:rPr>
          <w:bCs w:val="0"/>
        </w:rPr>
      </w:pPr>
      <w:r w:rsidRPr="005A54B6">
        <w:rPr>
          <w:bCs w:val="0"/>
        </w:rPr>
        <w:t>Ein weiteres Beispiel für den Nut</w:t>
      </w:r>
      <w:r>
        <w:rPr>
          <w:bCs w:val="0"/>
        </w:rPr>
        <w:t>z</w:t>
      </w:r>
      <w:r w:rsidRPr="005A54B6">
        <w:rPr>
          <w:bCs w:val="0"/>
        </w:rPr>
        <w:t xml:space="preserve">en des Copilot ist der Artikelverwendungsnachweis. </w:t>
      </w:r>
      <w:r>
        <w:rPr>
          <w:bCs w:val="0"/>
        </w:rPr>
        <w:t>Möchte ein Konstrukteur</w:t>
      </w:r>
      <w:r w:rsidRPr="005A54B6">
        <w:rPr>
          <w:bCs w:val="0"/>
        </w:rPr>
        <w:t xml:space="preserve"> wissen, in welchen Projekten er </w:t>
      </w:r>
      <w:r>
        <w:rPr>
          <w:bCs w:val="0"/>
        </w:rPr>
        <w:t>ein Produkt bzw. eine Komponente</w:t>
      </w:r>
      <w:r w:rsidRPr="005A54B6">
        <w:rPr>
          <w:bCs w:val="0"/>
        </w:rPr>
        <w:t xml:space="preserve"> verwendet hat, </w:t>
      </w:r>
      <w:r>
        <w:rPr>
          <w:bCs w:val="0"/>
        </w:rPr>
        <w:t>braucht</w:t>
      </w:r>
      <w:r w:rsidRPr="005A54B6">
        <w:rPr>
          <w:bCs w:val="0"/>
        </w:rPr>
        <w:t xml:space="preserve"> er nur die Artikelnummer eingeben. Die KI durchsucht in der Cloud die Projekte und gibt direkte Links zu den Projektseiten, auf denen die Artikel verwendet werden. </w:t>
      </w:r>
    </w:p>
    <w:p w14:paraId="1C82AF0B" w14:textId="77777777" w:rsidR="00A91AF9" w:rsidRPr="005A54B6" w:rsidRDefault="00A91AF9" w:rsidP="00107232">
      <w:pPr>
        <w:pStyle w:val="Copytext"/>
        <w:suppressAutoHyphens/>
        <w:rPr>
          <w:bCs w:val="0"/>
        </w:rPr>
      </w:pPr>
    </w:p>
    <w:p w14:paraId="7E946CB8" w14:textId="77777777" w:rsidR="005A54B6" w:rsidRPr="00C91B81" w:rsidRDefault="005A54B6" w:rsidP="00107232">
      <w:pPr>
        <w:pStyle w:val="Copytext"/>
        <w:suppressAutoHyphens/>
        <w:rPr>
          <w:b/>
        </w:rPr>
      </w:pPr>
      <w:r w:rsidRPr="00C91B81">
        <w:rPr>
          <w:b/>
        </w:rPr>
        <w:t xml:space="preserve">Vorplanung mit vielen automatisierten Funktionen </w:t>
      </w:r>
    </w:p>
    <w:p w14:paraId="1F1BC4B5" w14:textId="649DC888" w:rsidR="005A54B6" w:rsidRDefault="005A54B6" w:rsidP="00107232">
      <w:pPr>
        <w:pStyle w:val="Copytext"/>
        <w:suppressAutoHyphens/>
      </w:pPr>
      <w:r>
        <w:lastRenderedPageBreak/>
        <w:t xml:space="preserve">In der ersten Stufe, der Vorplanung, kann der Anwender künftig diverse automatisierte Funktionen nutzen – zum Beispiel den Austausch von Makros im </w:t>
      </w:r>
      <w:r w:rsidR="09A333F0">
        <w:t>R&amp;I-Fließschema</w:t>
      </w:r>
      <w:r>
        <w:t xml:space="preserve">. In diesem Falle passen sich die Logik und die </w:t>
      </w:r>
      <w:r w:rsidR="120CA0C2">
        <w:t>Struktur</w:t>
      </w:r>
      <w:r>
        <w:t xml:space="preserve"> entsprechend an, wenn der Konstrukteur eine andere Variante wählt. Ebenfalls automatisiert sind das Drehen bzw. Anordnen von Symbolen und die normenkonforme Unterbrechung von Linien</w:t>
      </w:r>
      <w:r w:rsidR="00833004">
        <w:t xml:space="preserve"> </w:t>
      </w:r>
      <w:r w:rsidR="008A56BF">
        <w:t>wie auch d</w:t>
      </w:r>
      <w:r w:rsidR="00833004">
        <w:t>ie Darstellung von Prozessflussrichtungen</w:t>
      </w:r>
      <w:r>
        <w:t>: Das kann Eplan Preplanning in der 2027er</w:t>
      </w:r>
      <w:r w:rsidR="002B12D7">
        <w:t>-</w:t>
      </w:r>
      <w:r>
        <w:t>Version selbsttätig</w:t>
      </w:r>
      <w:r w:rsidR="00EB628E">
        <w:t>.</w:t>
      </w:r>
    </w:p>
    <w:p w14:paraId="05F31D2F" w14:textId="77777777" w:rsidR="00C91B81" w:rsidRPr="005A54B6" w:rsidRDefault="00C91B81" w:rsidP="00107232">
      <w:pPr>
        <w:pStyle w:val="Copytext"/>
        <w:suppressAutoHyphens/>
        <w:rPr>
          <w:bCs w:val="0"/>
        </w:rPr>
      </w:pPr>
    </w:p>
    <w:p w14:paraId="075622F5" w14:textId="2D5B01BD" w:rsidR="005A54B6" w:rsidRPr="00EB628E" w:rsidRDefault="005A54B6" w:rsidP="00107232">
      <w:pPr>
        <w:pStyle w:val="Copytext"/>
        <w:suppressAutoHyphens/>
        <w:rPr>
          <w:b/>
        </w:rPr>
      </w:pPr>
      <w:r w:rsidRPr="00EB628E">
        <w:rPr>
          <w:b/>
        </w:rPr>
        <w:t>Projektgenerierung in 3D</w:t>
      </w:r>
    </w:p>
    <w:p w14:paraId="0E87C442" w14:textId="0C0FAB13" w:rsidR="005A54B6" w:rsidRPr="005A54B6" w:rsidRDefault="005A54B6" w:rsidP="00107232">
      <w:pPr>
        <w:pStyle w:val="Copytext"/>
        <w:suppressAutoHyphens/>
      </w:pPr>
      <w:r>
        <w:t>Bisher war die automatisierte Projektgenerierung nur in 2D verfügbar</w:t>
      </w:r>
      <w:r w:rsidR="00EB628E">
        <w:t>. M</w:t>
      </w:r>
      <w:r>
        <w:t xml:space="preserve">it der </w:t>
      </w:r>
      <w:r w:rsidR="00EB628E">
        <w:t xml:space="preserve">Eplan </w:t>
      </w:r>
      <w:r>
        <w:t xml:space="preserve">Plattform </w:t>
      </w:r>
      <w:r w:rsidR="00EB628E">
        <w:t xml:space="preserve">2027 </w:t>
      </w:r>
      <w:r>
        <w:t xml:space="preserve">wird die Projektierung </w:t>
      </w:r>
      <w:r w:rsidR="00EB628E">
        <w:t xml:space="preserve">auch </w:t>
      </w:r>
      <w:r>
        <w:t xml:space="preserve">in 3D möglich. Das </w:t>
      </w:r>
      <w:r w:rsidR="00EB628E">
        <w:t>bedeutet, d</w:t>
      </w:r>
      <w:r>
        <w:t>ass der Konstrukteur künftig auch leere Montageplatte</w:t>
      </w:r>
      <w:r w:rsidR="00EB628E">
        <w:t>n</w:t>
      </w:r>
      <w:r>
        <w:t xml:space="preserve"> mit Tragschienen bestücken kann</w:t>
      </w:r>
      <w:r w:rsidR="001E58F3">
        <w:t>. Wie? I</w:t>
      </w:r>
      <w:r>
        <w:t xml:space="preserve">ndem er z.B. festlegt, dass auf definierten Tragschienen nur Stromversorgungskomponenten oder </w:t>
      </w:r>
      <w:r w:rsidR="001E58F3">
        <w:t>ausschließlich</w:t>
      </w:r>
      <w:r>
        <w:t xml:space="preserve"> Klemmen platziert werden. </w:t>
      </w:r>
    </w:p>
    <w:p w14:paraId="7F0809F5" w14:textId="03AFCB10" w:rsidR="0BCA1222" w:rsidRDefault="0BCA1222" w:rsidP="00107232">
      <w:pPr>
        <w:pStyle w:val="Copytext"/>
        <w:suppressAutoHyphens/>
      </w:pPr>
    </w:p>
    <w:p w14:paraId="0980D4BF" w14:textId="77777777" w:rsidR="005A54B6" w:rsidRPr="001E58F3" w:rsidRDefault="005A54B6" w:rsidP="00107232">
      <w:pPr>
        <w:pStyle w:val="Copytext"/>
        <w:suppressAutoHyphens/>
        <w:rPr>
          <w:b/>
        </w:rPr>
      </w:pPr>
      <w:r w:rsidRPr="0BCA1222">
        <w:rPr>
          <w:b/>
        </w:rPr>
        <w:t>Elektroplanung: Der Grafik-Editor denkt mit</w:t>
      </w:r>
    </w:p>
    <w:p w14:paraId="5E36AE02" w14:textId="7AE70ECD" w:rsidR="005A54B6" w:rsidRDefault="005A54B6" w:rsidP="00107232">
      <w:pPr>
        <w:pStyle w:val="Copytext"/>
        <w:suppressAutoHyphens/>
      </w:pPr>
      <w:r>
        <w:t>Beim Grafik-Editor von Eplan Electric P8 gibt es ebenfalls neue Funktionen, die dem Konstrukteur die Arbeit erleichtern – zum Beispiel die eingebaute Vorschau. Beim Klick auf ein Gerät werden sofort die hinterlegten Eplan-Funktionen</w:t>
      </w:r>
      <w:r w:rsidR="5D8798B1">
        <w:t xml:space="preserve"> bzw. Makros</w:t>
      </w:r>
      <w:r>
        <w:t xml:space="preserve"> angezeigt. Der Konstrukteur muss das Gerät also nicht mehr einsetzen, um dessen </w:t>
      </w:r>
      <w:r w:rsidR="692FA3C1">
        <w:t xml:space="preserve">Aufbau </w:t>
      </w:r>
      <w:r>
        <w:t>zu sehen. Das vereinfacht auch die Variantenkonstruktion.</w:t>
      </w:r>
      <w:r w:rsidR="2D932AF2">
        <w:t xml:space="preserve"> </w:t>
      </w:r>
      <w:r>
        <w:t>Besseren Überblick und Zeitersparnis ermöglicht auch das Tag-Management. Alle vom Anwender angelegten Tags werden jetzt angezeigt, ebenso d</w:t>
      </w:r>
      <w:r w:rsidR="4CABB4A8">
        <w:t>as Gerät, für das</w:t>
      </w:r>
      <w:r>
        <w:t xml:space="preserve"> sie angelegt wurden. Der Konstrukteur kann sie ändern, löschen, im</w:t>
      </w:r>
      <w:r w:rsidR="006D79A2">
        <w:t>- oder</w:t>
      </w:r>
      <w:r>
        <w:t xml:space="preserve"> exportier</w:t>
      </w:r>
      <w:r w:rsidR="006D79A2">
        <w:t>en</w:t>
      </w:r>
      <w:r>
        <w:t xml:space="preserve"> - das </w:t>
      </w:r>
      <w:r w:rsidR="006D79A2">
        <w:t>sorgt für mehr</w:t>
      </w:r>
      <w:r>
        <w:t xml:space="preserve"> Übersicht.</w:t>
      </w:r>
      <w:r w:rsidR="006D79A2">
        <w:t xml:space="preserve"> </w:t>
      </w:r>
    </w:p>
    <w:p w14:paraId="27EACFD6" w14:textId="77777777" w:rsidR="004C5C7B" w:rsidRPr="005A54B6" w:rsidRDefault="004C5C7B" w:rsidP="00107232">
      <w:pPr>
        <w:pStyle w:val="Copytext"/>
        <w:suppressAutoHyphens/>
        <w:rPr>
          <w:bCs w:val="0"/>
        </w:rPr>
      </w:pPr>
    </w:p>
    <w:p w14:paraId="72BE6627" w14:textId="77777777" w:rsidR="005A54B6" w:rsidRPr="004C5C7B" w:rsidRDefault="005A54B6" w:rsidP="00107232">
      <w:pPr>
        <w:pStyle w:val="Copytext"/>
        <w:suppressAutoHyphens/>
        <w:rPr>
          <w:b/>
        </w:rPr>
      </w:pPr>
      <w:r w:rsidRPr="004C5C7B">
        <w:rPr>
          <w:b/>
        </w:rPr>
        <w:t>Neu in der Artikeldatenbank: Der Artikelvergleich</w:t>
      </w:r>
    </w:p>
    <w:p w14:paraId="0D61E7CC" w14:textId="0F1FE700" w:rsidR="005A54B6" w:rsidRDefault="005A54B6" w:rsidP="00107232">
      <w:pPr>
        <w:pStyle w:val="Copytext"/>
        <w:suppressAutoHyphens/>
      </w:pPr>
      <w:r>
        <w:t xml:space="preserve">Welche Stromversorgung oder welcher Frequenzumrichter ist der am besten geeignete für die individuelle Anwendung? Das lässt sich jetzt durch die Funktion „Artikelvergleich“ ganz schnell und komfortabel feststellen. Dabei werden die Daten von bis zu </w:t>
      </w:r>
      <w:r w:rsidR="00D763A8">
        <w:t>zehn</w:t>
      </w:r>
      <w:r>
        <w:t xml:space="preserve"> Artikeln verglichen, und der Konstrukteur kann gezielt nach Unterschieden filtern. </w:t>
      </w:r>
      <w:r w:rsidR="69BD9B86">
        <w:t>Der Artikelvergleich kann auch während der</w:t>
      </w:r>
      <w:r>
        <w:t xml:space="preserve"> Synchronisation zwischen Projekt und Artikeldatenbank </w:t>
      </w:r>
      <w:r w:rsidR="68E7AA0E">
        <w:t>stattfinden</w:t>
      </w:r>
      <w:r>
        <w:t>.</w:t>
      </w:r>
    </w:p>
    <w:p w14:paraId="03621811" w14:textId="77777777" w:rsidR="004C5C7B" w:rsidRPr="005A54B6" w:rsidRDefault="004C5C7B" w:rsidP="00107232">
      <w:pPr>
        <w:pStyle w:val="Copytext"/>
        <w:suppressAutoHyphens/>
        <w:rPr>
          <w:bCs w:val="0"/>
        </w:rPr>
      </w:pPr>
    </w:p>
    <w:p w14:paraId="000639E1" w14:textId="77777777" w:rsidR="005A54B6" w:rsidRPr="004C5C7B" w:rsidRDefault="005A54B6" w:rsidP="00107232">
      <w:pPr>
        <w:pStyle w:val="Copytext"/>
        <w:suppressAutoHyphens/>
        <w:rPr>
          <w:b/>
        </w:rPr>
      </w:pPr>
      <w:r w:rsidRPr="004C5C7B">
        <w:rPr>
          <w:b/>
        </w:rPr>
        <w:t xml:space="preserve">Schaltschrankaufbau mit Aderendbehandlung </w:t>
      </w:r>
    </w:p>
    <w:p w14:paraId="09E72C22" w14:textId="654202AA" w:rsidR="005A54B6" w:rsidRDefault="005A54B6" w:rsidP="00107232">
      <w:pPr>
        <w:pStyle w:val="Copytext"/>
        <w:suppressAutoHyphens/>
        <w:rPr>
          <w:bCs w:val="0"/>
        </w:rPr>
      </w:pPr>
      <w:r w:rsidRPr="005A54B6">
        <w:rPr>
          <w:bCs w:val="0"/>
        </w:rPr>
        <w:lastRenderedPageBreak/>
        <w:t xml:space="preserve">Beim 3D-Schaltschrankaufbau mit </w:t>
      </w:r>
      <w:proofErr w:type="spellStart"/>
      <w:r w:rsidRPr="005A54B6">
        <w:rPr>
          <w:bCs w:val="0"/>
        </w:rPr>
        <w:t>Eplan</w:t>
      </w:r>
      <w:proofErr w:type="spellEnd"/>
      <w:r w:rsidRPr="005A54B6">
        <w:rPr>
          <w:bCs w:val="0"/>
        </w:rPr>
        <w:t xml:space="preserve"> Pro Panel ist künftig die Aderendbehandlung integriert. Aderendhülsen lassen sich entsprechend der jeweils verbauten Drahtklasse passend zuweisen und für die automatisierte oder manuelle Drahtkonfektionierung eindeutig dokumentieren. Das erhöht die Automatisierung in der Artikelverwaltung – der Konstrukteur muss die Drahttypen nicht mehr selbst zuweisen.</w:t>
      </w:r>
    </w:p>
    <w:p w14:paraId="13293E43" w14:textId="77777777" w:rsidR="004C5C7B" w:rsidRDefault="004C5C7B" w:rsidP="00107232">
      <w:pPr>
        <w:pStyle w:val="Copytext"/>
        <w:suppressAutoHyphens/>
        <w:rPr>
          <w:b/>
        </w:rPr>
      </w:pPr>
    </w:p>
    <w:p w14:paraId="1DE262D4" w14:textId="77777777" w:rsidR="005A54B6" w:rsidRDefault="005A54B6" w:rsidP="00107232">
      <w:pPr>
        <w:pStyle w:val="Copytext"/>
        <w:suppressAutoHyphens/>
        <w:rPr>
          <w:b/>
        </w:rPr>
      </w:pPr>
      <w:r w:rsidRPr="004C5C7B">
        <w:rPr>
          <w:b/>
        </w:rPr>
        <w:t xml:space="preserve">Komplexität wird reduziert, KI unterstützt den Konstrukteur </w:t>
      </w:r>
    </w:p>
    <w:p w14:paraId="028E4466" w14:textId="16C1B019" w:rsidR="00757606" w:rsidRDefault="005A54B6" w:rsidP="00107232">
      <w:pPr>
        <w:suppressAutoHyphens/>
        <w:spacing w:line="320" w:lineRule="exact"/>
        <w:ind w:right="2098"/>
        <w:rPr>
          <w:color w:val="000000" w:themeColor="text1"/>
          <w:sz w:val="20"/>
          <w:szCs w:val="20"/>
        </w:rPr>
      </w:pPr>
      <w:r w:rsidRPr="4E4FB78C">
        <w:rPr>
          <w:color w:val="000000" w:themeColor="text1"/>
          <w:sz w:val="20"/>
          <w:szCs w:val="20"/>
        </w:rPr>
        <w:t>Der kurze Überblick über einige Features der Eplan Plattform 2027 zeigt: Die Funktio-nen werden nochmals vielfältiger</w:t>
      </w:r>
      <w:r w:rsidR="004C5C7B" w:rsidRPr="4E4FB78C">
        <w:rPr>
          <w:color w:val="000000" w:themeColor="text1"/>
          <w:sz w:val="20"/>
          <w:szCs w:val="20"/>
        </w:rPr>
        <w:t xml:space="preserve">, </w:t>
      </w:r>
      <w:r w:rsidRPr="4E4FB78C">
        <w:rPr>
          <w:color w:val="000000" w:themeColor="text1"/>
          <w:sz w:val="20"/>
          <w:szCs w:val="20"/>
        </w:rPr>
        <w:t xml:space="preserve">aber ohne dass die Bedienung komplexer wird. Im </w:t>
      </w:r>
      <w:r w:rsidR="004C5C7B" w:rsidRPr="4E4FB78C">
        <w:rPr>
          <w:color w:val="000000" w:themeColor="text1"/>
          <w:sz w:val="20"/>
          <w:szCs w:val="20"/>
        </w:rPr>
        <w:t>G</w:t>
      </w:r>
      <w:r w:rsidRPr="4E4FB78C">
        <w:rPr>
          <w:color w:val="000000" w:themeColor="text1"/>
          <w:sz w:val="20"/>
          <w:szCs w:val="20"/>
        </w:rPr>
        <w:t>egenteil: Viele Neuheiten wurden mit dem Ziel entwickelt, nicht nur die Elektrokon-struktion einschließlich der Vor- und der Schaltschrankplanung zu vereinfachen, son-dern auch die Bedienung der Eplan</w:t>
      </w:r>
      <w:r w:rsidR="00757606" w:rsidRPr="4E4FB78C">
        <w:rPr>
          <w:color w:val="000000" w:themeColor="text1"/>
          <w:sz w:val="20"/>
          <w:szCs w:val="20"/>
        </w:rPr>
        <w:t xml:space="preserve"> </w:t>
      </w:r>
      <w:r w:rsidRPr="4E4FB78C">
        <w:rPr>
          <w:color w:val="000000" w:themeColor="text1"/>
          <w:sz w:val="20"/>
          <w:szCs w:val="20"/>
        </w:rPr>
        <w:t>Plattform auf allen Ebenen. Das, so die Empfeh-lung von Eplan, sollte</w:t>
      </w:r>
      <w:r w:rsidR="00757606" w:rsidRPr="4E4FB78C">
        <w:rPr>
          <w:color w:val="000000" w:themeColor="text1"/>
          <w:sz w:val="20"/>
          <w:szCs w:val="20"/>
        </w:rPr>
        <w:t xml:space="preserve">n Anwender </w:t>
      </w:r>
      <w:r w:rsidRPr="4E4FB78C">
        <w:rPr>
          <w:color w:val="000000" w:themeColor="text1"/>
          <w:sz w:val="20"/>
          <w:szCs w:val="20"/>
        </w:rPr>
        <w:t xml:space="preserve">am besten selbst testen – indem </w:t>
      </w:r>
      <w:r w:rsidR="00757606" w:rsidRPr="4E4FB78C">
        <w:rPr>
          <w:color w:val="000000" w:themeColor="text1"/>
          <w:sz w:val="20"/>
          <w:szCs w:val="20"/>
        </w:rPr>
        <w:t xml:space="preserve">sie die </w:t>
      </w:r>
      <w:r w:rsidR="1B8EE185" w:rsidRPr="2977715C">
        <w:rPr>
          <w:color w:val="000000" w:themeColor="text1"/>
          <w:sz w:val="20"/>
          <w:szCs w:val="20"/>
        </w:rPr>
        <w:t>neue</w:t>
      </w:r>
      <w:r w:rsidRPr="4E4FB78C">
        <w:rPr>
          <w:color w:val="000000" w:themeColor="text1"/>
          <w:sz w:val="20"/>
          <w:szCs w:val="20"/>
        </w:rPr>
        <w:t xml:space="preserve"> Plattform als Beta-Tester erprob</w:t>
      </w:r>
      <w:r w:rsidR="00757606" w:rsidRPr="4E4FB78C">
        <w:rPr>
          <w:color w:val="000000" w:themeColor="text1"/>
          <w:sz w:val="20"/>
          <w:szCs w:val="20"/>
        </w:rPr>
        <w:t>en.</w:t>
      </w:r>
    </w:p>
    <w:p w14:paraId="17D87516" w14:textId="77777777" w:rsidR="00757606" w:rsidRPr="004C5C7B" w:rsidRDefault="00757606" w:rsidP="00674427">
      <w:pPr>
        <w:spacing w:line="320" w:lineRule="exact"/>
        <w:ind w:right="2098"/>
        <w:rPr>
          <w:color w:val="000000" w:themeColor="text1"/>
          <w:sz w:val="20"/>
          <w:szCs w:val="20"/>
        </w:rPr>
      </w:pPr>
    </w:p>
    <w:p w14:paraId="2515343A" w14:textId="41D84C46" w:rsidR="00E060CA" w:rsidRDefault="00595ED2" w:rsidP="007E6991">
      <w:pPr>
        <w:pStyle w:val="Copytext"/>
      </w:pPr>
      <w:r>
        <w:t>5.</w:t>
      </w:r>
      <w:r w:rsidR="00942B53">
        <w:t>167</w:t>
      </w:r>
      <w:r w:rsidR="00A87C7C">
        <w:t xml:space="preserve"> </w:t>
      </w:r>
      <w:r w:rsidR="00E060CA">
        <w:t xml:space="preserve">Zeichen </w:t>
      </w:r>
    </w:p>
    <w:p w14:paraId="69F03669" w14:textId="1BDC57CF" w:rsidR="4E4FB78C" w:rsidRDefault="4E4FB78C" w:rsidP="4E4FB78C">
      <w:pPr>
        <w:pStyle w:val="Copytext"/>
      </w:pPr>
    </w:p>
    <w:p w14:paraId="51A3DC45" w14:textId="77777777" w:rsidR="004B216D" w:rsidRDefault="004B216D" w:rsidP="004B216D">
      <w:pPr>
        <w:suppressAutoHyphens/>
        <w:spacing w:line="312" w:lineRule="auto"/>
        <w:ind w:right="3493"/>
      </w:pPr>
      <w:r>
        <w:rPr>
          <w:noProof/>
        </w:rPr>
        <mc:AlternateContent>
          <mc:Choice Requires="wps">
            <w:drawing>
              <wp:anchor distT="45720" distB="45720" distL="114300" distR="114300" simplePos="0" relativeHeight="251660288" behindDoc="0" locked="0" layoutInCell="1" allowOverlap="1" wp14:anchorId="7EF26DF9" wp14:editId="3571E7B6">
                <wp:simplePos x="0" y="0"/>
                <wp:positionH relativeFrom="column">
                  <wp:posOffset>2982595</wp:posOffset>
                </wp:positionH>
                <wp:positionV relativeFrom="paragraph">
                  <wp:posOffset>234315</wp:posOffset>
                </wp:positionV>
                <wp:extent cx="2360930" cy="1404620"/>
                <wp:effectExtent l="0" t="0" r="6350" b="5080"/>
                <wp:wrapSquare wrapText="bothSides"/>
                <wp:docPr id="104185514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793BB303" w14:textId="77777777" w:rsidR="004B216D" w:rsidRDefault="004B216D" w:rsidP="004B216D">
                            <w:r>
                              <w:rPr>
                                <w:noProof/>
                              </w:rPr>
                              <w:drawing>
                                <wp:inline distT="0" distB="0" distL="0" distR="0" wp14:anchorId="024F7B0C" wp14:editId="0267BDE7">
                                  <wp:extent cx="2324269" cy="1323695"/>
                                  <wp:effectExtent l="0" t="0" r="0" b="0"/>
                                  <wp:docPr id="1080173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1"/>
                                          <a:stretch>
                                            <a:fillRect/>
                                          </a:stretch>
                                        </pic:blipFill>
                                        <pic:spPr>
                                          <a:xfrm>
                                            <a:off x="0" y="0"/>
                                            <a:ext cx="2349966" cy="1338330"/>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7EF26DF9" id="_x0000_t202" coordsize="21600,21600" o:spt="202" path="m,l,21600r21600,l21600,xe">
                <v:stroke joinstyle="miter"/>
                <v:path gradientshapeok="t" o:connecttype="rect"/>
              </v:shapetype>
              <v:shape id="Textfeld 2" o:spid="_x0000_s1026" type="#_x0000_t202" style="position:absolute;margin-left:234.85pt;margin-top:18.45pt;width:185.9pt;height:110.6pt;z-index:25166028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QeEVR4gAAAAoBAAAPAAAAZHJzL2Rvd25yZXYueG1sTI/LTsMwEEX3SPyDNUhsEHUS2pCGTKry&#10;2rBrCRJLN54mgXgcxW4b+HrMCpaje3TvmWI1mV4caXSdZYR4FoEgrq3uuEGoXp+vMxDOK9aqt0wI&#10;X+RgVZ6fFSrX9sQbOm59I0IJu1whtN4PuZSubskoN7MDccj2djTKh3NspB7VKZSbXiZRlEqjOg4L&#10;rRrooaX6c3swCN/31eP66crH+8S/J28b81LVHwrx8mJa34HwNPk/GH71gzqUwWlnD6yd6BHm6fI2&#10;oAg36RJEALJ5vACxQ0gWWQyyLOT/F8ofAAAA//8DAFBLAQItABQABgAIAAAAIQC2gziS/gAAAOEB&#10;AAATAAAAAAAAAAAAAAAAAAAAAABbQ29udGVudF9UeXBlc10ueG1sUEsBAi0AFAAGAAgAAAAhADj9&#10;If/WAAAAlAEAAAsAAAAAAAAAAAAAAAAALwEAAF9yZWxzLy5yZWxzUEsBAi0AFAAGAAgAAAAhALVB&#10;GHEOAgAA9wMAAA4AAAAAAAAAAAAAAAAALgIAAGRycy9lMm9Eb2MueG1sUEsBAi0AFAAGAAgAAAAh&#10;ABB4RVHiAAAACgEAAA8AAAAAAAAAAAAAAAAAaAQAAGRycy9kb3ducmV2LnhtbFBLBQYAAAAABAAE&#10;APMAAAB3BQAAAAA=&#10;" stroked="f">
                <v:textbox style="mso-fit-shape-to-text:t">
                  <w:txbxContent>
                    <w:p w14:paraId="793BB303" w14:textId="77777777" w:rsidR="004B216D" w:rsidRDefault="004B216D" w:rsidP="004B216D">
                      <w:r>
                        <w:rPr>
                          <w:noProof/>
                        </w:rPr>
                        <w:drawing>
                          <wp:inline distT="0" distB="0" distL="0" distR="0" wp14:anchorId="024F7B0C" wp14:editId="0267BDE7">
                            <wp:extent cx="2324269" cy="1323695"/>
                            <wp:effectExtent l="0" t="0" r="0" b="0"/>
                            <wp:docPr id="1080173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173689" name="Grafik 1"/>
                                    <pic:cNvPicPr/>
                                  </pic:nvPicPr>
                                  <pic:blipFill>
                                    <a:blip r:embed="rId12"/>
                                    <a:stretch>
                                      <a:fillRect/>
                                    </a:stretch>
                                  </pic:blipFill>
                                  <pic:spPr>
                                    <a:xfrm>
                                      <a:off x="0" y="0"/>
                                      <a:ext cx="2349966" cy="1338330"/>
                                    </a:xfrm>
                                    <a:prstGeom prst="rect">
                                      <a:avLst/>
                                    </a:prstGeom>
                                  </pic:spPr>
                                </pic:pic>
                              </a:graphicData>
                            </a:graphic>
                          </wp:inline>
                        </w:drawing>
                      </w:r>
                    </w:p>
                  </w:txbxContent>
                </v:textbox>
                <w10:wrap type="square"/>
              </v:shape>
            </w:pict>
          </mc:Fallback>
        </mc:AlternateContent>
      </w:r>
      <w:r>
        <w:rPr>
          <w:noProof/>
        </w:rPr>
        <mc:AlternateContent>
          <mc:Choice Requires="wps">
            <w:drawing>
              <wp:anchor distT="45720" distB="45720" distL="114300" distR="114300" simplePos="0" relativeHeight="251659264" behindDoc="0" locked="0" layoutInCell="1" allowOverlap="1" wp14:anchorId="6DD30D80" wp14:editId="54B9E647">
                <wp:simplePos x="0" y="0"/>
                <wp:positionH relativeFrom="margin">
                  <wp:posOffset>-95250</wp:posOffset>
                </wp:positionH>
                <wp:positionV relativeFrom="paragraph">
                  <wp:posOffset>220345</wp:posOffset>
                </wp:positionV>
                <wp:extent cx="2360930" cy="1404620"/>
                <wp:effectExtent l="0" t="0" r="6350" b="889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73CF38A" w14:textId="77777777" w:rsidR="004B216D" w:rsidRDefault="004B216D" w:rsidP="004B216D">
                            <w:r>
                              <w:rPr>
                                <w:noProof/>
                              </w:rPr>
                              <w:drawing>
                                <wp:inline distT="0" distB="0" distL="0" distR="0" wp14:anchorId="3D52851E" wp14:editId="7303AD3F">
                                  <wp:extent cx="2368702" cy="1332472"/>
                                  <wp:effectExtent l="0" t="0" r="0" b="1270"/>
                                  <wp:docPr id="703629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3"/>
                                          <a:stretch>
                                            <a:fillRect/>
                                          </a:stretch>
                                        </pic:blipFill>
                                        <pic:spPr>
                                          <a:xfrm>
                                            <a:off x="0" y="0"/>
                                            <a:ext cx="2372759" cy="1334754"/>
                                          </a:xfrm>
                                          <a:prstGeom prst="rect">
                                            <a:avLst/>
                                          </a:prstGeom>
                                        </pic:spPr>
                                      </pic:pic>
                                    </a:graphicData>
                                  </a:graphic>
                                </wp:inline>
                              </w:drawing>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DD30D80" id="_x0000_s1027" type="#_x0000_t202" style="position:absolute;margin-left:-7.5pt;margin-top:17.35pt;width:185.9pt;height:110.6pt;z-index:251659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dEuvEQIAAP4DAAAOAAAAZHJzL2Uyb0RvYy54bWysk99u2yAUxu8n7R0Q94udNMkaK07Vpcs0&#10;qfsjdXsAgnGMhjnsQGJ3T98DdtOou5vmCwQ+8HHO73ysb/rWsJNCr8GWfDrJOVNWQqXtoeQ/f+ze&#10;XXPmg7CVMGBVyR+V5zebt2/WnSvUDBowlUJGItYXnSt5E4IrsszLRrXCT8ApS8EasBWBlnjIKhQd&#10;qbcmm+X5MusAK4cglff0924I8k3Sr2slw7e69iowU3LKLaQR07iPY7ZZi+KAwjVajmmIf8iiFdrS&#10;pWepOxEEO6L+S6rVEsFDHSYS2gzqWkuVaqBqpvmrah4a4VSqheB4d8bk/5+s/Hp6cN+Rhf4D9NTA&#10;VIR39yB/eWZh2wh7ULeI0DVKVHTxNCLLOueL8WhE7QsfRfbdF6ioyeIYIAn1NbaRCtXJSJ0a8HiG&#10;rvrAJP2cXS3z1RWFJMWm83y+nKW2ZKJ4Pu7Qh08KWhYnJUfqapIXp3sfYjqieN4Sb/NgdLXTxqQF&#10;HvZbg+wkyAG79KUKXm0zlnUlXy1mi6RsIZ5P5mh1IIca3Zb8Oo/f4JmI46Ot0pYgtBnmlImxI5+I&#10;ZIAT+n3PdDXCi7j2UD0SMITBkPSAaNIA/uGsIzOW3P8+ClScmc+WoK+m83l0b1rMF++JEMPLyP4y&#10;IqwkqZIHzobpNiTHJxzulpqz0wnbSyZjymSyRHN8ENHFl+u06+XZbp4AAAD//wMAUEsDBBQABgAI&#10;AAAAIQD4Lzn14gAAAAoBAAAPAAAAZHJzL2Rvd25yZXYueG1sTI/LTsMwEEX3SPyDNUhsUOskJS2E&#10;TKry6IZd2yCxdGM3CcR2FE/bwNczrGA5mqt7z8mXo+3EyQyh9Q4hnkYgjKu8bl2NUO7WkzsQgZTT&#10;qvPOIHyZAMvi8iJXmfZntzGnLdWCS1zIFEJD1GdShqoxVoWp743j38EPVhGfQy31oM5cbjuZRNFc&#10;WtU6XmhUb54aU31ujxbh+7F8Xr3cUHxI6D1529jXsvpQiNdX4+oBBJmR/sLwi8/oUDDT3h+dDqJD&#10;mMQpuxDC7HYBggOzdM4ue4QkTe9BFrn8r1D8AAAA//8DAFBLAQItABQABgAIAAAAIQC2gziS/gAA&#10;AOEBAAATAAAAAAAAAAAAAAAAAAAAAABbQ29udGVudF9UeXBlc10ueG1sUEsBAi0AFAAGAAgAAAAh&#10;ADj9If/WAAAAlAEAAAsAAAAAAAAAAAAAAAAALwEAAF9yZWxzLy5yZWxzUEsBAi0AFAAGAAgAAAAh&#10;AEd0S68RAgAA/gMAAA4AAAAAAAAAAAAAAAAALgIAAGRycy9lMm9Eb2MueG1sUEsBAi0AFAAGAAgA&#10;AAAhAPgvOfXiAAAACgEAAA8AAAAAAAAAAAAAAAAAawQAAGRycy9kb3ducmV2LnhtbFBLBQYAAAAA&#10;BAAEAPMAAAB6BQAAAAA=&#10;" stroked="f">
                <v:textbox style="mso-fit-shape-to-text:t">
                  <w:txbxContent>
                    <w:p w14:paraId="573CF38A" w14:textId="77777777" w:rsidR="004B216D" w:rsidRDefault="004B216D" w:rsidP="004B216D">
                      <w:r>
                        <w:rPr>
                          <w:noProof/>
                        </w:rPr>
                        <w:drawing>
                          <wp:inline distT="0" distB="0" distL="0" distR="0" wp14:anchorId="3D52851E" wp14:editId="7303AD3F">
                            <wp:extent cx="2368702" cy="1332472"/>
                            <wp:effectExtent l="0" t="0" r="0" b="1270"/>
                            <wp:docPr id="703629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69614" name="Grafik 4"/>
                                    <pic:cNvPicPr/>
                                  </pic:nvPicPr>
                                  <pic:blipFill>
                                    <a:blip r:embed="rId14"/>
                                    <a:stretch>
                                      <a:fillRect/>
                                    </a:stretch>
                                  </pic:blipFill>
                                  <pic:spPr>
                                    <a:xfrm>
                                      <a:off x="0" y="0"/>
                                      <a:ext cx="2372759" cy="1334754"/>
                                    </a:xfrm>
                                    <a:prstGeom prst="rect">
                                      <a:avLst/>
                                    </a:prstGeom>
                                  </pic:spPr>
                                </pic:pic>
                              </a:graphicData>
                            </a:graphic>
                          </wp:inline>
                        </w:drawing>
                      </w:r>
                    </w:p>
                  </w:txbxContent>
                </v:textbox>
                <w10:wrap type="square" anchorx="margin"/>
              </v:shape>
            </w:pict>
          </mc:Fallback>
        </mc:AlternateContent>
      </w:r>
    </w:p>
    <w:tbl>
      <w:tblPr>
        <w:tblW w:w="8517" w:type="dxa"/>
        <w:tblInd w:w="-28" w:type="dxa"/>
        <w:tblCellMar>
          <w:left w:w="0" w:type="dxa"/>
          <w:right w:w="28" w:type="dxa"/>
        </w:tblCellMar>
        <w:tblLook w:val="04A0" w:firstRow="1" w:lastRow="0" w:firstColumn="1" w:lastColumn="0" w:noHBand="0" w:noVBand="1"/>
      </w:tblPr>
      <w:tblGrid>
        <w:gridCol w:w="3883"/>
        <w:gridCol w:w="261"/>
        <w:gridCol w:w="4373"/>
      </w:tblGrid>
      <w:tr w:rsidR="004B216D" w:rsidRPr="00C722CD" w14:paraId="3DF519FA" w14:textId="77777777" w:rsidTr="00590C23">
        <w:trPr>
          <w:trHeight w:val="1177"/>
        </w:trPr>
        <w:tc>
          <w:tcPr>
            <w:tcW w:w="3883" w:type="dxa"/>
            <w:tcMar>
              <w:left w:w="0" w:type="dxa"/>
              <w:right w:w="0" w:type="dxa"/>
            </w:tcMar>
          </w:tcPr>
          <w:p w14:paraId="1646223A" w14:textId="77777777" w:rsidR="004B216D" w:rsidRPr="00C722CD" w:rsidRDefault="004B216D" w:rsidP="00590C23">
            <w:pPr>
              <w:pStyle w:val="BU-Head"/>
              <w:rPr>
                <w:color w:val="auto"/>
              </w:rPr>
            </w:pPr>
            <w:r w:rsidRPr="00C722CD">
              <w:rPr>
                <w:color w:val="auto"/>
              </w:rPr>
              <w:t>Bild 1</w:t>
            </w:r>
          </w:p>
          <w:p w14:paraId="1B9BD8C6" w14:textId="6B91921D" w:rsidR="004B216D" w:rsidRPr="0086674A" w:rsidRDefault="00ED71C6" w:rsidP="00590C23">
            <w:pPr>
              <w:pStyle w:val="BU"/>
              <w:rPr>
                <w:color w:val="auto"/>
                <w:highlight w:val="yellow"/>
              </w:rPr>
            </w:pPr>
            <w:r>
              <w:rPr>
                <w:szCs w:val="16"/>
              </w:rPr>
              <w:t xml:space="preserve">In der </w:t>
            </w:r>
            <w:proofErr w:type="spellStart"/>
            <w:r>
              <w:rPr>
                <w:szCs w:val="16"/>
              </w:rPr>
              <w:t>Eplan</w:t>
            </w:r>
            <w:proofErr w:type="spellEnd"/>
            <w:r>
              <w:rPr>
                <w:szCs w:val="16"/>
              </w:rPr>
              <w:t xml:space="preserve"> Plattform 2027 wird der </w:t>
            </w:r>
            <w:r w:rsidRPr="00ED71C6">
              <w:rPr>
                <w:szCs w:val="16"/>
              </w:rPr>
              <w:t xml:space="preserve">Artikelvergleich komfortabel. Dabei werden die Daten von bis zu </w:t>
            </w:r>
            <w:r w:rsidR="00C557D9">
              <w:rPr>
                <w:szCs w:val="16"/>
              </w:rPr>
              <w:t>zehn</w:t>
            </w:r>
            <w:r w:rsidRPr="00ED71C6">
              <w:rPr>
                <w:szCs w:val="16"/>
              </w:rPr>
              <w:t xml:space="preserve"> Artikeln verglichen, und der Konstrukteur kann gezielt nach Unterschieden filtern. Der Artikelvergleich kann auch während der Synchronisation zwischen Projekt und Artikeldatenbank stattfinden.</w:t>
            </w:r>
          </w:p>
          <w:p w14:paraId="44D7E544" w14:textId="77777777" w:rsidR="004B216D" w:rsidRPr="00AA4563" w:rsidRDefault="004B216D" w:rsidP="00590C23">
            <w:pPr>
              <w:pStyle w:val="BU"/>
              <w:rPr>
                <w:color w:val="auto"/>
                <w:spacing w:val="-5"/>
                <w:highlight w:val="yellow"/>
              </w:rPr>
            </w:pPr>
          </w:p>
        </w:tc>
        <w:tc>
          <w:tcPr>
            <w:tcW w:w="261" w:type="dxa"/>
            <w:tcMar>
              <w:left w:w="0" w:type="dxa"/>
              <w:right w:w="0" w:type="dxa"/>
            </w:tcMar>
          </w:tcPr>
          <w:p w14:paraId="29834A88" w14:textId="77777777" w:rsidR="004B216D" w:rsidRPr="00AA4563" w:rsidRDefault="004B216D" w:rsidP="00590C23">
            <w:pPr>
              <w:pStyle w:val="Copytext"/>
              <w:rPr>
                <w:color w:val="auto"/>
                <w:highlight w:val="yellow"/>
              </w:rPr>
            </w:pPr>
          </w:p>
        </w:tc>
        <w:tc>
          <w:tcPr>
            <w:tcW w:w="4373" w:type="dxa"/>
            <w:tcMar>
              <w:left w:w="0" w:type="dxa"/>
              <w:right w:w="0" w:type="dxa"/>
            </w:tcMar>
          </w:tcPr>
          <w:p w14:paraId="2CCEFB4E" w14:textId="77777777" w:rsidR="004B216D" w:rsidRPr="00C722CD" w:rsidRDefault="004B216D" w:rsidP="00590C23">
            <w:pPr>
              <w:pStyle w:val="BU-Head"/>
              <w:ind w:left="734"/>
              <w:rPr>
                <w:color w:val="auto"/>
              </w:rPr>
            </w:pPr>
            <w:r w:rsidRPr="00C722CD">
              <w:rPr>
                <w:color w:val="auto"/>
              </w:rPr>
              <w:t>Bild 2</w:t>
            </w:r>
          </w:p>
          <w:p w14:paraId="1B8BA625" w14:textId="129E77D1" w:rsidR="004B216D" w:rsidRPr="008C7EFF" w:rsidRDefault="00A53BB5" w:rsidP="00590C23">
            <w:pPr>
              <w:pStyle w:val="BU-Head"/>
              <w:ind w:left="734"/>
              <w:rPr>
                <w:b w:val="0"/>
                <w:color w:val="auto"/>
              </w:rPr>
            </w:pPr>
            <w:r>
              <w:rPr>
                <w:b w:val="0"/>
                <w:color w:val="auto"/>
              </w:rPr>
              <w:t xml:space="preserve">In </w:t>
            </w:r>
            <w:proofErr w:type="spellStart"/>
            <w:r>
              <w:rPr>
                <w:b w:val="0"/>
                <w:color w:val="auto"/>
              </w:rPr>
              <w:t>Eplan</w:t>
            </w:r>
            <w:proofErr w:type="spellEnd"/>
            <w:r>
              <w:rPr>
                <w:b w:val="0"/>
                <w:color w:val="auto"/>
              </w:rPr>
              <w:t xml:space="preserve"> </w:t>
            </w:r>
            <w:proofErr w:type="spellStart"/>
            <w:r>
              <w:rPr>
                <w:b w:val="0"/>
                <w:color w:val="auto"/>
              </w:rPr>
              <w:t>Preplanning</w:t>
            </w:r>
            <w:proofErr w:type="spellEnd"/>
            <w:r w:rsidR="001D63BC" w:rsidRPr="001D63BC">
              <w:rPr>
                <w:b w:val="0"/>
                <w:color w:val="auto"/>
              </w:rPr>
              <w:t xml:space="preserve"> sind das Drehen bzw. Anordnen von Symbolen und die normenkonforme Unterbrechung von Linien </w:t>
            </w:r>
            <w:r>
              <w:rPr>
                <w:b w:val="0"/>
                <w:color w:val="auto"/>
              </w:rPr>
              <w:t xml:space="preserve">automatisiert </w:t>
            </w:r>
            <w:r w:rsidR="001D63BC" w:rsidRPr="001D63BC">
              <w:rPr>
                <w:b w:val="0"/>
                <w:color w:val="auto"/>
              </w:rPr>
              <w:t>wie auch die Darstellung von Prozessflussrichtungen</w:t>
            </w:r>
            <w:r>
              <w:rPr>
                <w:b w:val="0"/>
                <w:color w:val="auto"/>
              </w:rPr>
              <w:t xml:space="preserve"> i</w:t>
            </w:r>
            <w:r w:rsidR="001E2009">
              <w:rPr>
                <w:b w:val="0"/>
                <w:color w:val="auto"/>
              </w:rPr>
              <w:t>m</w:t>
            </w:r>
            <w:r>
              <w:rPr>
                <w:b w:val="0"/>
                <w:color w:val="auto"/>
              </w:rPr>
              <w:t xml:space="preserve"> R&amp;I- Fließschema</w:t>
            </w:r>
            <w:r w:rsidR="001D63BC" w:rsidRPr="001D63BC">
              <w:rPr>
                <w:b w:val="0"/>
                <w:color w:val="auto"/>
              </w:rPr>
              <w:t>.</w:t>
            </w:r>
          </w:p>
          <w:p w14:paraId="5771A5DE" w14:textId="77777777" w:rsidR="004B216D" w:rsidRPr="00AA4563" w:rsidRDefault="004B216D" w:rsidP="00590C23">
            <w:pPr>
              <w:pStyle w:val="BU"/>
              <w:rPr>
                <w:color w:val="auto"/>
                <w:highlight w:val="yellow"/>
              </w:rPr>
            </w:pPr>
          </w:p>
        </w:tc>
      </w:tr>
    </w:tbl>
    <w:p w14:paraId="645DB027" w14:textId="77777777" w:rsidR="004B216D" w:rsidRDefault="004B216D" w:rsidP="4E4FB78C">
      <w:pPr>
        <w:pStyle w:val="Copytext"/>
      </w:pPr>
    </w:p>
    <w:p w14:paraId="24C011E6" w14:textId="5E4DFE15" w:rsidR="4E4FB78C" w:rsidRDefault="4E4FB78C" w:rsidP="4E4FB78C">
      <w:pPr>
        <w:pStyle w:val="Copytext"/>
      </w:pPr>
    </w:p>
    <w:p w14:paraId="3D640D38" w14:textId="77777777" w:rsidR="00595ED2" w:rsidRDefault="00595ED2" w:rsidP="00937D01">
      <w:pPr>
        <w:pStyle w:val="BU"/>
        <w:suppressAutoHyphens/>
      </w:pPr>
    </w:p>
    <w:p w14:paraId="7B6535CA" w14:textId="5F28DAF0" w:rsidR="00C40907" w:rsidRDefault="00FF5679" w:rsidP="00937D01">
      <w:pPr>
        <w:pStyle w:val="BU"/>
        <w:suppressAutoHyphens/>
      </w:pPr>
      <w:r>
        <w:t>A</w:t>
      </w:r>
      <w:r w:rsidR="00775DCE" w:rsidRPr="00D80B69">
        <w:t xml:space="preserve">bdruck honorarfrei. Bitte geben Sie als </w:t>
      </w:r>
      <w:r w:rsidR="001248F2">
        <w:t xml:space="preserve">Quelle </w:t>
      </w:r>
      <w:r w:rsidR="00247BA0">
        <w:t>EPLAN</w:t>
      </w:r>
      <w:r w:rsidR="00775DCE" w:rsidRPr="00775DCE">
        <w:t xml:space="preserve"> GmbH &amp; Co. KG</w:t>
      </w:r>
      <w:r w:rsidR="00775DCE" w:rsidRPr="00D80B69">
        <w:t xml:space="preserve"> an.</w:t>
      </w:r>
      <w:r w:rsidR="00E15597">
        <w:t xml:space="preserve"> </w:t>
      </w:r>
    </w:p>
    <w:p w14:paraId="7802F548" w14:textId="77777777" w:rsidR="00E15597" w:rsidRDefault="00E15597" w:rsidP="00937D01">
      <w:pPr>
        <w:pStyle w:val="BU"/>
        <w:suppressAutoHyphens/>
      </w:pPr>
    </w:p>
    <w:p w14:paraId="0745D145" w14:textId="77777777" w:rsidR="00892CB8" w:rsidRDefault="00892CB8" w:rsidP="00937D01">
      <w:pPr>
        <w:pStyle w:val="BU"/>
        <w:suppressAutoHyphens/>
      </w:pPr>
    </w:p>
    <w:p w14:paraId="16693EFA" w14:textId="5EB9396F" w:rsidR="00002384" w:rsidRPr="00C707D4" w:rsidRDefault="0098722E" w:rsidP="00937D01">
      <w:pPr>
        <w:pStyle w:val="Unternehmensportrait-H1"/>
        <w:suppressAutoHyphens/>
      </w:pPr>
      <w:proofErr w:type="spellStart"/>
      <w:r>
        <w:lastRenderedPageBreak/>
        <w:t>E</w:t>
      </w:r>
      <w:r w:rsidR="00737FC6">
        <w:t>plan</w:t>
      </w:r>
      <w:proofErr w:type="spellEnd"/>
    </w:p>
    <w:p w14:paraId="5EA1BC82" w14:textId="77777777" w:rsidR="00002384" w:rsidRPr="00ED506A" w:rsidRDefault="00002384" w:rsidP="00937D01">
      <w:pPr>
        <w:pStyle w:val="Unternehmensportrait-Linie"/>
        <w:suppressAutoHyphens/>
      </w:pPr>
    </w:p>
    <w:p w14:paraId="07105A2A" w14:textId="77777777" w:rsidR="007A35C2" w:rsidRDefault="007A35C2" w:rsidP="00937D01">
      <w:pPr>
        <w:pStyle w:val="Unternehmensportrait"/>
        <w:suppressAutoHyphens/>
        <w:jc w:val="left"/>
        <w:rPr>
          <w:spacing w:val="-2"/>
        </w:rPr>
      </w:pPr>
    </w:p>
    <w:p w14:paraId="16846CFC" w14:textId="77777777" w:rsidR="005728C3" w:rsidRDefault="005728C3" w:rsidP="005728C3">
      <w:pPr>
        <w:pStyle w:val="Unternehmensportrait"/>
        <w:suppressAutoHyphens/>
        <w:jc w:val="left"/>
        <w:rPr>
          <w:spacing w:val="-2"/>
        </w:rPr>
      </w:pPr>
      <w:bookmarkStart w:id="1" w:name="_Hlk172640074"/>
      <w:proofErr w:type="spellStart"/>
      <w:r w:rsidRPr="007A35C2">
        <w:rPr>
          <w:spacing w:val="-2"/>
        </w:rPr>
        <w:t>Eplan</w:t>
      </w:r>
      <w:proofErr w:type="spellEnd"/>
      <w:r w:rsidRPr="007A35C2">
        <w:rPr>
          <w:spacing w:val="-2"/>
        </w:rPr>
        <w:t xml:space="preserve"> bietet Software und Service rund um das Engineering in den Bereichen Elektrotechnik, Automatisierung und Mechatronik. Das Unternehmen entwickelt eine der weltweit führenden Softwarelösungen für den Maschinen-, Anlagen- und Schaltschrankbau. </w:t>
      </w:r>
      <w:proofErr w:type="spellStart"/>
      <w:r w:rsidRPr="007A35C2">
        <w:rPr>
          <w:spacing w:val="-2"/>
        </w:rPr>
        <w:t>Eplan</w:t>
      </w:r>
      <w:proofErr w:type="spellEnd"/>
      <w:r w:rsidRPr="007A35C2">
        <w:rPr>
          <w:spacing w:val="-2"/>
        </w:rPr>
        <w:t xml:space="preserve"> ist zudem der ideale Partner, um herausfordernde Engineering-Prozesse zu vereinfachen. </w:t>
      </w:r>
    </w:p>
    <w:p w14:paraId="7155B891" w14:textId="77777777" w:rsidR="005728C3" w:rsidRPr="007A35C2" w:rsidRDefault="005728C3" w:rsidP="005728C3">
      <w:pPr>
        <w:pStyle w:val="Unternehmensportrait"/>
        <w:suppressAutoHyphens/>
        <w:jc w:val="left"/>
        <w:rPr>
          <w:spacing w:val="-2"/>
        </w:rPr>
      </w:pPr>
    </w:p>
    <w:p w14:paraId="00967549" w14:textId="77777777" w:rsidR="005728C3" w:rsidRDefault="005728C3" w:rsidP="005728C3">
      <w:pPr>
        <w:pStyle w:val="Unternehmensportrait"/>
        <w:suppressAutoHyphens/>
        <w:jc w:val="left"/>
        <w:rPr>
          <w:spacing w:val="-2"/>
        </w:rPr>
      </w:pPr>
      <w:r w:rsidRPr="007A35C2">
        <w:rPr>
          <w:spacing w:val="-2"/>
        </w:rPr>
        <w:t xml:space="preserve">Standardisierte und individuelle ERP- und PLM/PDM-Schnittstellen sichern durchgängige Daten entlang der gesamten Wertschöpfungskette. Mit </w:t>
      </w:r>
      <w:proofErr w:type="spellStart"/>
      <w:r w:rsidRPr="007A35C2">
        <w:rPr>
          <w:spacing w:val="-2"/>
        </w:rPr>
        <w:t>Eplan</w:t>
      </w:r>
      <w:proofErr w:type="spellEnd"/>
      <w:r w:rsidRPr="007A35C2">
        <w:rPr>
          <w:spacing w:val="-2"/>
        </w:rPr>
        <w:t xml:space="preserve"> zu arbeiten bedeutet uneingeschränkte Kommunikation über alle Engineering-Disziplinen hinweg. Egal ob kleine oder große Unternehmen: Kunden können so ihre Expertise effizienter einsetzen. Weltweit werden </w:t>
      </w:r>
      <w:r>
        <w:rPr>
          <w:spacing w:val="-2"/>
        </w:rPr>
        <w:t>73</w:t>
      </w:r>
      <w:r w:rsidRPr="007A35C2">
        <w:rPr>
          <w:spacing w:val="-2"/>
        </w:rPr>
        <w:t>.</w:t>
      </w:r>
      <w:r>
        <w:rPr>
          <w:spacing w:val="-2"/>
        </w:rPr>
        <w:t>1</w:t>
      </w:r>
      <w:r w:rsidRPr="007A35C2">
        <w:rPr>
          <w:spacing w:val="-2"/>
        </w:rPr>
        <w:t xml:space="preserve">00 Kunden unterstützt. </w:t>
      </w:r>
      <w:proofErr w:type="spellStart"/>
      <w:r w:rsidRPr="007A35C2">
        <w:rPr>
          <w:spacing w:val="-2"/>
        </w:rPr>
        <w:t>Eplan</w:t>
      </w:r>
      <w:proofErr w:type="spellEnd"/>
      <w:r w:rsidRPr="007A35C2">
        <w:rPr>
          <w:spacing w:val="-2"/>
        </w:rPr>
        <w:t xml:space="preserve"> will weiter mit Kunden und Partnern wachsen und treibt die Integration und Automatisierung im Engineering voran. Im Rahmen des </w:t>
      </w:r>
      <w:proofErr w:type="spellStart"/>
      <w:r w:rsidRPr="007A35C2">
        <w:rPr>
          <w:spacing w:val="-2"/>
        </w:rPr>
        <w:t>Eplan</w:t>
      </w:r>
      <w:proofErr w:type="spellEnd"/>
      <w:r w:rsidRPr="007A35C2">
        <w:rPr>
          <w:spacing w:val="-2"/>
        </w:rPr>
        <w:t xml:space="preserve"> Partner Networks werden gemeinsam mit Partnern offene Schnittstellen und nahtlose Integrationen realisiert. „</w:t>
      </w:r>
      <w:proofErr w:type="spellStart"/>
      <w:r w:rsidRPr="007A35C2">
        <w:rPr>
          <w:spacing w:val="-2"/>
        </w:rPr>
        <w:t>Efficient</w:t>
      </w:r>
      <w:proofErr w:type="spellEnd"/>
      <w:r w:rsidRPr="007A35C2">
        <w:rPr>
          <w:spacing w:val="-2"/>
        </w:rPr>
        <w:t xml:space="preserve"> Engineering“ ist die Devise.</w:t>
      </w:r>
    </w:p>
    <w:p w14:paraId="271E267F" w14:textId="77777777" w:rsidR="005728C3" w:rsidRPr="007A35C2" w:rsidRDefault="005728C3" w:rsidP="005728C3">
      <w:pPr>
        <w:pStyle w:val="Unternehmensportrait"/>
        <w:suppressAutoHyphens/>
        <w:jc w:val="left"/>
        <w:rPr>
          <w:spacing w:val="-2"/>
        </w:rPr>
      </w:pPr>
    </w:p>
    <w:p w14:paraId="4AB799B9" w14:textId="77777777" w:rsidR="005728C3" w:rsidRDefault="005728C3" w:rsidP="005728C3">
      <w:pPr>
        <w:pStyle w:val="Unternehmensportrait"/>
        <w:suppressAutoHyphens/>
        <w:jc w:val="left"/>
        <w:rPr>
          <w:spacing w:val="-2"/>
        </w:rPr>
      </w:pPr>
      <w:proofErr w:type="spellStart"/>
      <w:r w:rsidRPr="007A35C2">
        <w:rPr>
          <w:spacing w:val="-2"/>
        </w:rPr>
        <w:t>Eplan</w:t>
      </w:r>
      <w:proofErr w:type="spellEnd"/>
      <w:r w:rsidRPr="007A35C2">
        <w:rPr>
          <w:spacing w:val="-2"/>
        </w:rPr>
        <w:t xml:space="preserve"> wurde 1984 gegründet und ist Teil der </w:t>
      </w:r>
      <w:r>
        <w:rPr>
          <w:spacing w:val="-2"/>
        </w:rPr>
        <w:t xml:space="preserve">inhabergeführten </w:t>
      </w:r>
      <w:r w:rsidRPr="007A35C2">
        <w:rPr>
          <w:spacing w:val="-2"/>
        </w:rPr>
        <w:t xml:space="preserve">Friedhelm Loh Group. </w:t>
      </w:r>
      <w:r>
        <w:rPr>
          <w:spacing w:val="-2"/>
        </w:rPr>
        <w:t>Die</w:t>
      </w:r>
      <w:r w:rsidRPr="007A35C2">
        <w:rPr>
          <w:spacing w:val="-2"/>
        </w:rPr>
        <w:t xml:space="preserve"> </w:t>
      </w:r>
      <w:r>
        <w:rPr>
          <w:spacing w:val="-2"/>
        </w:rPr>
        <w:t>Unternehmensgruppe</w:t>
      </w:r>
      <w:r w:rsidRPr="007A35C2">
        <w:rPr>
          <w:spacing w:val="-2"/>
        </w:rPr>
        <w:t xml:space="preserve"> ist mit 1</w:t>
      </w:r>
      <w:r>
        <w:rPr>
          <w:spacing w:val="-2"/>
        </w:rPr>
        <w:t>3</w:t>
      </w:r>
      <w:r w:rsidRPr="007A35C2">
        <w:rPr>
          <w:spacing w:val="-2"/>
        </w:rPr>
        <w:t xml:space="preserve"> Produktionsstätten und 95 Tochtergesellschaften </w:t>
      </w:r>
      <w:r>
        <w:rPr>
          <w:spacing w:val="-2"/>
        </w:rPr>
        <w:t>international erfolgreich</w:t>
      </w:r>
      <w:r w:rsidRPr="007A35C2">
        <w:rPr>
          <w:spacing w:val="-2"/>
        </w:rPr>
        <w:t xml:space="preserve">. </w:t>
      </w:r>
      <w:r>
        <w:rPr>
          <w:spacing w:val="-2"/>
        </w:rPr>
        <w:t>Das Familienunternehmen</w:t>
      </w:r>
      <w:r w:rsidRPr="007A35C2">
        <w:rPr>
          <w:spacing w:val="-2"/>
        </w:rPr>
        <w:t xml:space="preserve"> beschäftigt 12.</w:t>
      </w:r>
      <w:r>
        <w:rPr>
          <w:spacing w:val="-2"/>
        </w:rPr>
        <w:t>6</w:t>
      </w:r>
      <w:r w:rsidRPr="007A35C2">
        <w:rPr>
          <w:spacing w:val="-2"/>
        </w:rPr>
        <w:t>00 Mitarbeiter und erzielte im Jahr 202</w:t>
      </w:r>
      <w:r>
        <w:rPr>
          <w:spacing w:val="-2"/>
        </w:rPr>
        <w:t>4</w:t>
      </w:r>
      <w:r w:rsidRPr="007A35C2">
        <w:rPr>
          <w:spacing w:val="-2"/>
        </w:rPr>
        <w:t xml:space="preserve"> einen Umsatz von 3</w:t>
      </w:r>
      <w:r>
        <w:rPr>
          <w:spacing w:val="-2"/>
        </w:rPr>
        <w:t xml:space="preserve">,1 </w:t>
      </w:r>
      <w:r w:rsidRPr="007A35C2">
        <w:rPr>
          <w:spacing w:val="-2"/>
        </w:rPr>
        <w:t xml:space="preserve">Milliarden Euro. 2023 wurde die Friedhelm Loh Group als "Best Place </w:t>
      </w:r>
      <w:proofErr w:type="spellStart"/>
      <w:r w:rsidRPr="007A35C2">
        <w:rPr>
          <w:spacing w:val="-2"/>
        </w:rPr>
        <w:t>to</w:t>
      </w:r>
      <w:proofErr w:type="spellEnd"/>
      <w:r w:rsidRPr="007A35C2">
        <w:rPr>
          <w:spacing w:val="-2"/>
        </w:rPr>
        <w:t xml:space="preserve"> </w:t>
      </w:r>
      <w:proofErr w:type="spellStart"/>
      <w:r w:rsidRPr="007A35C2">
        <w:rPr>
          <w:spacing w:val="-2"/>
        </w:rPr>
        <w:t>Learn</w:t>
      </w:r>
      <w:proofErr w:type="spellEnd"/>
      <w:r w:rsidRPr="007A35C2">
        <w:rPr>
          <w:spacing w:val="-2"/>
        </w:rPr>
        <w:t>" und "Arbeitgeber der Zukunft" ausgezeichnet.</w:t>
      </w:r>
    </w:p>
    <w:p w14:paraId="00912D68" w14:textId="77777777" w:rsidR="005728C3" w:rsidRPr="00525757" w:rsidRDefault="005728C3" w:rsidP="005728C3">
      <w:pPr>
        <w:pStyle w:val="Unternehmensportrait"/>
        <w:suppressAutoHyphens/>
        <w:jc w:val="left"/>
      </w:pPr>
    </w:p>
    <w:p w14:paraId="5C87ACD2" w14:textId="25C61310" w:rsidR="005728C3" w:rsidRPr="00525757" w:rsidRDefault="005728C3" w:rsidP="005728C3">
      <w:pPr>
        <w:pStyle w:val="Unternehmensportrait"/>
        <w:suppressAutoHyphens/>
        <w:jc w:val="left"/>
      </w:pPr>
      <w:r>
        <w:t>Weitere</w:t>
      </w:r>
      <w:r w:rsidRPr="00525757">
        <w:t xml:space="preserve"> </w:t>
      </w:r>
      <w:r>
        <w:t>Informationen</w:t>
      </w:r>
      <w:r w:rsidRPr="00525757">
        <w:t xml:space="preserve"> </w:t>
      </w:r>
      <w:r>
        <w:t>finden</w:t>
      </w:r>
      <w:r w:rsidRPr="00525757">
        <w:t xml:space="preserve"> </w:t>
      </w:r>
      <w:r>
        <w:t>Sie</w:t>
      </w:r>
      <w:r w:rsidRPr="00525757">
        <w:t xml:space="preserve"> </w:t>
      </w:r>
      <w:r>
        <w:t>unter</w:t>
      </w:r>
      <w:r w:rsidRPr="00525757">
        <w:t xml:space="preserve"> </w:t>
      </w:r>
      <w:r>
        <w:t>www.eplan.</w:t>
      </w:r>
      <w:r w:rsidR="00194AA7">
        <w:t>com</w:t>
      </w:r>
      <w:r w:rsidRPr="00525757">
        <w:t xml:space="preserve"> </w:t>
      </w:r>
      <w:r>
        <w:t xml:space="preserve">und </w:t>
      </w:r>
      <w:r w:rsidRPr="00525757">
        <w:t>www.friedhelm-loh-group.</w:t>
      </w:r>
      <w:r w:rsidR="00194AA7">
        <w:t>de</w:t>
      </w:r>
    </w:p>
    <w:p w14:paraId="7DA30491" w14:textId="77777777" w:rsidR="007A35C2" w:rsidRDefault="007A35C2" w:rsidP="007A35C2">
      <w:pPr>
        <w:pStyle w:val="Unternehmensportrait"/>
        <w:suppressAutoHyphens/>
        <w:jc w:val="left"/>
        <w:rPr>
          <w:spacing w:val="-2"/>
        </w:rPr>
      </w:pPr>
    </w:p>
    <w:bookmarkEnd w:id="1"/>
    <w:p w14:paraId="79045555" w14:textId="77777777" w:rsidR="00AE4433" w:rsidRDefault="00AE4433" w:rsidP="00937D01">
      <w:pPr>
        <w:pStyle w:val="Unternehmensportrait-Linie"/>
        <w:suppressAutoHyphens/>
      </w:pPr>
    </w:p>
    <w:p w14:paraId="65A57423" w14:textId="77777777" w:rsidR="00AE4433" w:rsidRPr="00DA78A6" w:rsidRDefault="00AE4433" w:rsidP="00937D01">
      <w:pPr>
        <w:pStyle w:val="Unternehmensportrait-Linie"/>
        <w:suppressAutoHyphens/>
      </w:pPr>
    </w:p>
    <w:p w14:paraId="7561B4F2" w14:textId="77777777" w:rsidR="00002384" w:rsidRPr="000E7A2C" w:rsidRDefault="00002384" w:rsidP="00937D01">
      <w:pPr>
        <w:pStyle w:val="Unternehmensportrait"/>
        <w:suppressAutoHyphens/>
        <w:jc w:val="left"/>
      </w:pPr>
    </w:p>
    <w:p w14:paraId="4067AEDC" w14:textId="77777777" w:rsidR="00002384" w:rsidRPr="00681C6A" w:rsidRDefault="00002384" w:rsidP="00937D01">
      <w:pPr>
        <w:pStyle w:val="Unternehmenkommunikation"/>
        <w:suppressAutoHyphens/>
        <w:jc w:val="left"/>
      </w:pPr>
      <w:r w:rsidRPr="00681C6A">
        <w:t>Unternehmenskommunikation</w:t>
      </w:r>
    </w:p>
    <w:p w14:paraId="64AC0D01" w14:textId="5C87F837" w:rsidR="00002384" w:rsidRPr="0099474D" w:rsidRDefault="00067ADB" w:rsidP="00937D01">
      <w:pPr>
        <w:pStyle w:val="Unternehmenkommunikation"/>
        <w:tabs>
          <w:tab w:val="left" w:pos="5530"/>
        </w:tabs>
        <w:suppressAutoHyphens/>
        <w:jc w:val="left"/>
      </w:pPr>
      <w:r>
        <w:t>Birgit Hagelschuer</w:t>
      </w:r>
      <w:r w:rsidR="00247BA0">
        <w:t xml:space="preserve">                                                                   EPLAN</w:t>
      </w:r>
      <w:r w:rsidR="00002384">
        <w:t xml:space="preserve"> GmbH &amp; Co.</w:t>
      </w:r>
      <w:r w:rsidR="6CD0AC09">
        <w:t xml:space="preserve"> </w:t>
      </w:r>
      <w:r w:rsidR="00002384">
        <w:t>KG</w:t>
      </w:r>
    </w:p>
    <w:p w14:paraId="377BCC76" w14:textId="25E27905" w:rsidR="00002384" w:rsidRPr="0099474D" w:rsidRDefault="00E8415D" w:rsidP="00937D01">
      <w:pPr>
        <w:pStyle w:val="Unternehmenkommunikation"/>
        <w:suppressAutoHyphens/>
        <w:jc w:val="left"/>
      </w:pPr>
      <w:r>
        <w:t>Pressesprecherin</w:t>
      </w:r>
      <w:r w:rsidR="00002384" w:rsidRPr="0099474D">
        <w:tab/>
      </w:r>
      <w:r w:rsidR="0099474D" w:rsidRPr="0099474D">
        <w:t>An der alten Zieg</w:t>
      </w:r>
      <w:r w:rsidR="00737FC6">
        <w:t>e</w:t>
      </w:r>
      <w:r w:rsidR="0099474D" w:rsidRPr="0099474D">
        <w:t>lei 2</w:t>
      </w:r>
    </w:p>
    <w:p w14:paraId="235F9054" w14:textId="171D271E" w:rsidR="00002384" w:rsidRPr="00681C6A" w:rsidRDefault="00002384" w:rsidP="00937D01">
      <w:pPr>
        <w:pStyle w:val="Unternehmenkommunikation"/>
        <w:suppressAutoHyphens/>
        <w:jc w:val="left"/>
      </w:pPr>
      <w:r w:rsidRPr="00681C6A">
        <w:t>Tel.: 02</w:t>
      </w:r>
      <w:r w:rsidR="00921546">
        <w:t>173 3964-180</w:t>
      </w:r>
      <w:r w:rsidRPr="00681C6A">
        <w:tab/>
      </w:r>
      <w:r w:rsidR="0099474D">
        <w:t>40789 Monheim am Rhein</w:t>
      </w:r>
    </w:p>
    <w:p w14:paraId="2430A89B" w14:textId="2E0E8D44" w:rsidR="00002384" w:rsidRPr="006F5E94" w:rsidRDefault="001248F2" w:rsidP="00937D01">
      <w:pPr>
        <w:pStyle w:val="Unternehmenkommunikation"/>
        <w:suppressAutoHyphens/>
        <w:jc w:val="left"/>
        <w:rPr>
          <w:color w:val="auto"/>
        </w:rPr>
      </w:pPr>
      <w:r>
        <w:t>h</w:t>
      </w:r>
      <w:r w:rsidR="00921546">
        <w:t>agelschuer.b@eplan.de</w:t>
      </w:r>
      <w:r>
        <w:tab/>
      </w:r>
      <w:r w:rsidR="0099474D">
        <w:t>www.eplan.</w:t>
      </w:r>
      <w:r w:rsidR="56AFB640">
        <w:t>com</w:t>
      </w:r>
    </w:p>
    <w:p w14:paraId="221ECEF8" w14:textId="77777777" w:rsidR="00201D4F" w:rsidRDefault="00201D4F" w:rsidP="00937D01">
      <w:pPr>
        <w:pStyle w:val="Unternehmensportrait"/>
        <w:suppressAutoHyphens/>
        <w:jc w:val="left"/>
        <w:rPr>
          <w:noProof/>
          <w:spacing w:val="-4"/>
        </w:rPr>
      </w:pPr>
    </w:p>
    <w:p w14:paraId="12F6BBE4" w14:textId="77777777" w:rsidR="00201D4F" w:rsidRDefault="00201D4F" w:rsidP="00937D01">
      <w:pPr>
        <w:pStyle w:val="Unternehmensportrait"/>
        <w:suppressAutoHyphens/>
        <w:jc w:val="left"/>
        <w:rPr>
          <w:noProof/>
          <w:spacing w:val="-4"/>
        </w:rPr>
      </w:pPr>
    </w:p>
    <w:sectPr w:rsidR="00201D4F" w:rsidSect="00A229BE">
      <w:headerReference w:type="default" r:id="rId15"/>
      <w:footerReference w:type="default" r:id="rId16"/>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691710" w14:textId="77777777" w:rsidR="00C65540" w:rsidRDefault="00C65540" w:rsidP="00C437B6">
      <w:r>
        <w:separator/>
      </w:r>
    </w:p>
  </w:endnote>
  <w:endnote w:type="continuationSeparator" w:id="0">
    <w:p w14:paraId="2BDB949D" w14:textId="77777777" w:rsidR="00C65540" w:rsidRDefault="00C65540" w:rsidP="00C437B6">
      <w:r>
        <w:continuationSeparator/>
      </w:r>
    </w:p>
  </w:endnote>
  <w:endnote w:type="continuationNotice" w:id="1">
    <w:p w14:paraId="53EC0715" w14:textId="77777777" w:rsidR="00C65540" w:rsidRDefault="00C6554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sidRPr="006270D1">
      <w:rPr>
        <w:noProof/>
      </w:rPr>
      <w:drawing>
        <wp:anchor distT="0" distB="0" distL="0" distR="0" simplePos="0" relativeHeight="251658241" behindDoc="0" locked="0" layoutInCell="1" allowOverlap="0" wp14:anchorId="5B3FAAC7" wp14:editId="2B8ACCDF">
          <wp:simplePos x="0" y="0"/>
          <wp:positionH relativeFrom="margin">
            <wp:posOffset>-965835</wp:posOffset>
          </wp:positionH>
          <wp:positionV relativeFrom="topMargin">
            <wp:posOffset>9770110</wp:posOffset>
          </wp:positionV>
          <wp:extent cx="7771130" cy="173990"/>
          <wp:effectExtent l="0" t="0" r="0" b="0"/>
          <wp:wrapThrough wrapText="bothSides">
            <wp:wrapPolygon edited="0">
              <wp:start x="0" y="0"/>
              <wp:lineTo x="0" y="20496"/>
              <wp:lineTo x="21568" y="20496"/>
              <wp:lineTo x="21568" y="0"/>
              <wp:lineTo x="0" y="0"/>
            </wp:wrapPolygon>
          </wp:wrapThrough>
          <wp:docPr id="227523603" name="Grafik 227523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73990"/>
                  </a:xfrm>
                  <a:prstGeom prst="rect">
                    <a:avLst/>
                  </a:prstGeom>
                </pic:spPr>
              </pic:pic>
            </a:graphicData>
          </a:graphic>
          <wp14:sizeRelV relativeFrom="margin">
            <wp14:pctHeight>0</wp14:pctHeight>
          </wp14:sizeRelV>
        </wp:anchor>
      </w:drawing>
    </w:r>
    <w:r w:rsidR="007F2616">
      <w:rPr>
        <w:noProof/>
      </w:rPr>
      <w:drawing>
        <wp:anchor distT="0" distB="0" distL="114300" distR="114300" simplePos="0" relativeHeight="251658242"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929471796" name="Grafik 929471796"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BE5A1F" w14:textId="77777777" w:rsidR="00C65540" w:rsidRDefault="00C65540" w:rsidP="00C437B6">
      <w:r>
        <w:separator/>
      </w:r>
    </w:p>
  </w:footnote>
  <w:footnote w:type="continuationSeparator" w:id="0">
    <w:p w14:paraId="40890282" w14:textId="77777777" w:rsidR="00C65540" w:rsidRDefault="00C65540" w:rsidP="00C437B6">
      <w:r>
        <w:continuationSeparator/>
      </w:r>
    </w:p>
  </w:footnote>
  <w:footnote w:type="continuationNotice" w:id="1">
    <w:p w14:paraId="13CEE176" w14:textId="77777777" w:rsidR="00C65540" w:rsidRDefault="00C6554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1D760DF7" w:rsidR="00202595" w:rsidRDefault="00E946B7">
    <w:pPr>
      <w:kinsoku w:val="0"/>
      <w:overflowPunct w:val="0"/>
      <w:spacing w:line="14" w:lineRule="auto"/>
      <w:rPr>
        <w:rFonts w:ascii="Times New Roman" w:hAnsi="Times New Roman" w:cs="Times New Roman"/>
        <w:sz w:val="20"/>
        <w:szCs w:val="20"/>
      </w:rPr>
    </w:pPr>
    <w:r w:rsidRPr="0011102D">
      <w:rPr>
        <w:rFonts w:ascii="Times New Roman" w:hAnsi="Times New Roman" w:cs="Times New Roman"/>
        <w:noProof/>
        <w:sz w:val="20"/>
        <w:szCs w:val="20"/>
      </w:rPr>
      <w:drawing>
        <wp:anchor distT="0" distB="0" distL="114300" distR="114300" simplePos="0" relativeHeight="251658240" behindDoc="1" locked="0" layoutInCell="1" allowOverlap="1" wp14:anchorId="05E31292" wp14:editId="15FA739F">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2060336202" name="Grafik 2060336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1"/>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1248F2">
      <w:rPr>
        <w:noProof/>
        <w:sz w:val="16"/>
        <w:szCs w:val="16"/>
      </w:rPr>
      <mc:AlternateContent>
        <mc:Choice Requires="wps">
          <w:drawing>
            <wp:anchor distT="0" distB="0" distL="114300" distR="114300" simplePos="0" relativeHeight="251658243" behindDoc="1" locked="0" layoutInCell="0" allowOverlap="1" wp14:anchorId="4C6086EC" wp14:editId="00E64873">
              <wp:simplePos x="0" y="0"/>
              <wp:positionH relativeFrom="page">
                <wp:posOffset>864235</wp:posOffset>
              </wp:positionH>
              <wp:positionV relativeFrom="page">
                <wp:posOffset>449580</wp:posOffset>
              </wp:positionV>
              <wp:extent cx="1485900" cy="351790"/>
              <wp:effectExtent l="0" t="1905" r="254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C6086EC" id="_x0000_t202" coordsize="21600,21600" o:spt="202" path="m,l,21600r21600,l21600,xe">
              <v:stroke joinstyle="miter"/>
              <v:path gradientshapeok="t" o:connecttype="rect"/>
            </v:shapetype>
            <v:shape id="Textfeld 1" o:spid="_x0000_s1028" type="#_x0000_t202" style="position:absolute;margin-left:68.05pt;margin-top:35.4pt;width:117pt;height:27.7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OAu1gEAAJEDAAAOAAAAZHJzL2Uyb0RvYy54bWysU9tu1DAQfUfiHyy/s8kWCm202aq0KkIq&#10;F6n0AyaOk1gkHjP2brJ8PWNnswX6hnixJp7xmXPOTDZX09CLvSZv0JZyvcql0FZhbWxbysdvd68u&#10;pPABbA09Wl3Kg/byavvyxWZ0hT7DDvtak2AQ64vRlbILwRVZ5lWnB/ArdNpyskEaIPAntVlNMDL6&#10;0Gdnef42G5FqR6i093x7OyflNuE3jVbhS9N4HURfSuYW0knprOKZbTdQtASuM+pIA/6BxQDGctMT&#10;1C0EEDsyz6AGowg9NmGlcMiwaYzSSQOrWed/qXnowOmkhc3x7mST/3+w6vP+wX0lEab3OPEAkwjv&#10;7lF998LiTQe21ddEOHYaam68jpZlo/PF8Wm02hc+glTjJ6x5yLALmICmhoboCusUjM4DOJxM11MQ&#10;KrZ8c3F+mXNKce71+frdZZpKBsXy2pEPHzQOIgalJB5qQof9vQ+RDRRLSWxm8c70fRpsb/+44MJ4&#10;k9hHwjP1MFUTV0cVFdYH1kE47wnvNQcd0k8pRt6RUvofOyAtRf/RshdxoZaAlqBaArCKn5YySDGH&#10;N2FevJ0j03aMPLtt8Zr9akyS8sTiyJPnnhQedzQu1u/fqerpT9r+AgAA//8DAFBLAwQUAAYACAAA&#10;ACEA7bEdLd4AAAAKAQAADwAAAGRycy9kb3ducmV2LnhtbEyPwU7DMBBE70j8g7VI3KjdVEohxKkq&#10;BCck1DQcODrxNokar0PstuHvu5zgODuj2Tf5ZnaDOOMUek8algsFAqnxtqdWw2f19vAIIkRD1gye&#10;UMMPBtgUtze5yay/UInnfWwFl1DIjIYuxjGTMjQdOhMWfkRi7+AnZyLLqZV2Mhcud4NMlEqlMz3x&#10;h86M+NJhc9yfnIbtF5Wv/fdHvSsPZV9VT4re06PW93fz9hlExDn+heEXn9GhYKban8gGMbBepUuO&#10;algrnsCB1VrxoWYnSROQRS7/TyiuAAAA//8DAFBLAQItABQABgAIAAAAIQC2gziS/gAAAOEBAAAT&#10;AAAAAAAAAAAAAAAAAAAAAABbQ29udGVudF9UeXBlc10ueG1sUEsBAi0AFAAGAAgAAAAhADj9If/W&#10;AAAAlAEAAAsAAAAAAAAAAAAAAAAALwEAAF9yZWxzLy5yZWxzUEsBAi0AFAAGAAgAAAAhALMI4C7W&#10;AQAAkQMAAA4AAAAAAAAAAAAAAAAALgIAAGRycy9lMm9Eb2MueG1sUEsBAi0AFAAGAAgAAAAhAO2x&#10;HS3eAAAACgEAAA8AAAAAAAAAAAAAAAAAMAQAAGRycy9kb3ducmV2LnhtbFBLBQYAAAAABAAEAPMA&#10;AAA7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sidRPr="00E46942">
                      <w:rPr>
                        <w:color w:val="231F20"/>
                        <w:spacing w:val="10"/>
                        <w:sz w:val="46"/>
                        <w:szCs w:val="46"/>
                      </w:rPr>
                      <w:t>PRESSE</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abstractNum w:abstractNumId="11" w15:restartNumberingAfterBreak="0">
    <w:nsid w:val="1945311B"/>
    <w:multiLevelType w:val="multilevel"/>
    <w:tmpl w:val="384C4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FD2CAF"/>
    <w:multiLevelType w:val="multilevel"/>
    <w:tmpl w:val="FF3AEE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56306C9"/>
    <w:multiLevelType w:val="hybridMultilevel"/>
    <w:tmpl w:val="0908C146"/>
    <w:lvl w:ilvl="0" w:tplc="C83673D4">
      <w:numFmt w:val="bullet"/>
      <w:lvlText w:val="•"/>
      <w:lvlJc w:val="left"/>
      <w:pPr>
        <w:ind w:left="1080" w:hanging="72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27453DD4"/>
    <w:multiLevelType w:val="hybridMultilevel"/>
    <w:tmpl w:val="4DEA85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6F8025E"/>
    <w:multiLevelType w:val="hybridMultilevel"/>
    <w:tmpl w:val="AF665DA8"/>
    <w:lvl w:ilvl="0" w:tplc="776C1024">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17B47DC"/>
    <w:multiLevelType w:val="hybridMultilevel"/>
    <w:tmpl w:val="054EC2BC"/>
    <w:lvl w:ilvl="0" w:tplc="776C1024">
      <w:numFmt w:val="bullet"/>
      <w:lvlText w:val="-"/>
      <w:lvlJc w:val="left"/>
      <w:pPr>
        <w:ind w:left="1080" w:hanging="360"/>
      </w:pPr>
      <w:rPr>
        <w:rFonts w:ascii="Arial" w:eastAsiaTheme="minorEastAsia"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17" w15:restartNumberingAfterBreak="0">
    <w:nsid w:val="4E5B3119"/>
    <w:multiLevelType w:val="multilevel"/>
    <w:tmpl w:val="B616F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58935369"/>
    <w:multiLevelType w:val="hybridMultilevel"/>
    <w:tmpl w:val="39B2F172"/>
    <w:lvl w:ilvl="0" w:tplc="B1940E0C">
      <w:start w:val="3"/>
      <w:numFmt w:val="bullet"/>
      <w:lvlText w:val="-"/>
      <w:lvlJc w:val="left"/>
      <w:pPr>
        <w:ind w:left="720" w:hanging="360"/>
      </w:pPr>
      <w:rPr>
        <w:rFonts w:ascii="Arial" w:eastAsiaTheme="minorEastAsia"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A19451F"/>
    <w:multiLevelType w:val="hybridMultilevel"/>
    <w:tmpl w:val="13D64738"/>
    <w:lvl w:ilvl="0" w:tplc="0407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 w15:restartNumberingAfterBreak="0">
    <w:nsid w:val="7599362D"/>
    <w:multiLevelType w:val="multilevel"/>
    <w:tmpl w:val="1A50C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47507681">
    <w:abstractNumId w:val="10"/>
  </w:num>
  <w:num w:numId="2" w16cid:durableId="1371686436">
    <w:abstractNumId w:val="9"/>
  </w:num>
  <w:num w:numId="3" w16cid:durableId="827329277">
    <w:abstractNumId w:val="7"/>
  </w:num>
  <w:num w:numId="4" w16cid:durableId="1528980977">
    <w:abstractNumId w:val="6"/>
  </w:num>
  <w:num w:numId="5" w16cid:durableId="422919461">
    <w:abstractNumId w:val="5"/>
  </w:num>
  <w:num w:numId="6" w16cid:durableId="496457238">
    <w:abstractNumId w:val="4"/>
  </w:num>
  <w:num w:numId="7" w16cid:durableId="695884243">
    <w:abstractNumId w:val="8"/>
  </w:num>
  <w:num w:numId="8" w16cid:durableId="402147214">
    <w:abstractNumId w:val="3"/>
  </w:num>
  <w:num w:numId="9" w16cid:durableId="241640783">
    <w:abstractNumId w:val="2"/>
  </w:num>
  <w:num w:numId="10" w16cid:durableId="2022318682">
    <w:abstractNumId w:val="1"/>
  </w:num>
  <w:num w:numId="11" w16cid:durableId="942956822">
    <w:abstractNumId w:val="0"/>
  </w:num>
  <w:num w:numId="12" w16cid:durableId="1023046832">
    <w:abstractNumId w:val="11"/>
  </w:num>
  <w:num w:numId="13" w16cid:durableId="1713262148">
    <w:abstractNumId w:val="12"/>
  </w:num>
  <w:num w:numId="14" w16cid:durableId="2014911523">
    <w:abstractNumId w:val="14"/>
  </w:num>
  <w:num w:numId="15" w16cid:durableId="1208641341">
    <w:abstractNumId w:val="13"/>
  </w:num>
  <w:num w:numId="16" w16cid:durableId="58359057">
    <w:abstractNumId w:val="20"/>
  </w:num>
  <w:num w:numId="17" w16cid:durableId="2018772093">
    <w:abstractNumId w:val="17"/>
  </w:num>
  <w:num w:numId="18" w16cid:durableId="605312614">
    <w:abstractNumId w:val="18"/>
  </w:num>
  <w:num w:numId="19" w16cid:durableId="2097942973">
    <w:abstractNumId w:val="15"/>
  </w:num>
  <w:num w:numId="20" w16cid:durableId="1380785251">
    <w:abstractNumId w:val="16"/>
  </w:num>
  <w:num w:numId="21" w16cid:durableId="206753431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SystemFonts/>
  <w:bordersDoNotSurroundHeader/>
  <w:bordersDoNotSurroundFooter/>
  <w:proofState w:spelling="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1214"/>
    <w:rsid w:val="00001893"/>
    <w:rsid w:val="00002384"/>
    <w:rsid w:val="0000338C"/>
    <w:rsid w:val="000079EC"/>
    <w:rsid w:val="00012090"/>
    <w:rsid w:val="00016200"/>
    <w:rsid w:val="00016B50"/>
    <w:rsid w:val="00017538"/>
    <w:rsid w:val="00022489"/>
    <w:rsid w:val="00023781"/>
    <w:rsid w:val="0002439F"/>
    <w:rsid w:val="000244BC"/>
    <w:rsid w:val="00027B50"/>
    <w:rsid w:val="0003074D"/>
    <w:rsid w:val="000332F9"/>
    <w:rsid w:val="0003673A"/>
    <w:rsid w:val="0003769C"/>
    <w:rsid w:val="00037FD6"/>
    <w:rsid w:val="00040131"/>
    <w:rsid w:val="00041565"/>
    <w:rsid w:val="00047B15"/>
    <w:rsid w:val="0005273F"/>
    <w:rsid w:val="00052DD2"/>
    <w:rsid w:val="00055A7F"/>
    <w:rsid w:val="00056EFB"/>
    <w:rsid w:val="00060DE2"/>
    <w:rsid w:val="00060FE8"/>
    <w:rsid w:val="000627D4"/>
    <w:rsid w:val="00063779"/>
    <w:rsid w:val="00067874"/>
    <w:rsid w:val="00067ADB"/>
    <w:rsid w:val="00070F97"/>
    <w:rsid w:val="00071C49"/>
    <w:rsid w:val="00080403"/>
    <w:rsid w:val="00080930"/>
    <w:rsid w:val="00080F47"/>
    <w:rsid w:val="000821AF"/>
    <w:rsid w:val="00083A6E"/>
    <w:rsid w:val="00085722"/>
    <w:rsid w:val="000865B9"/>
    <w:rsid w:val="000902CE"/>
    <w:rsid w:val="00090F0D"/>
    <w:rsid w:val="00092C43"/>
    <w:rsid w:val="00097BDF"/>
    <w:rsid w:val="000A1A17"/>
    <w:rsid w:val="000A4808"/>
    <w:rsid w:val="000A7098"/>
    <w:rsid w:val="000B31D7"/>
    <w:rsid w:val="000B4862"/>
    <w:rsid w:val="000B5DD1"/>
    <w:rsid w:val="000B630B"/>
    <w:rsid w:val="000C5C62"/>
    <w:rsid w:val="000D1238"/>
    <w:rsid w:val="000D1578"/>
    <w:rsid w:val="000E6E5E"/>
    <w:rsid w:val="000E7A2C"/>
    <w:rsid w:val="000F08C4"/>
    <w:rsid w:val="000F2686"/>
    <w:rsid w:val="000F3507"/>
    <w:rsid w:val="000F4796"/>
    <w:rsid w:val="00102A38"/>
    <w:rsid w:val="00107232"/>
    <w:rsid w:val="00107640"/>
    <w:rsid w:val="0011102D"/>
    <w:rsid w:val="001113F1"/>
    <w:rsid w:val="00112191"/>
    <w:rsid w:val="00114302"/>
    <w:rsid w:val="0011641B"/>
    <w:rsid w:val="00116A44"/>
    <w:rsid w:val="00124491"/>
    <w:rsid w:val="001248F2"/>
    <w:rsid w:val="00125094"/>
    <w:rsid w:val="0013059C"/>
    <w:rsid w:val="00130AFF"/>
    <w:rsid w:val="001371EB"/>
    <w:rsid w:val="001373F8"/>
    <w:rsid w:val="00141196"/>
    <w:rsid w:val="00141B86"/>
    <w:rsid w:val="001423B4"/>
    <w:rsid w:val="00144061"/>
    <w:rsid w:val="00144B1E"/>
    <w:rsid w:val="00145F70"/>
    <w:rsid w:val="001464B0"/>
    <w:rsid w:val="00151819"/>
    <w:rsid w:val="001519D2"/>
    <w:rsid w:val="00151E00"/>
    <w:rsid w:val="00153117"/>
    <w:rsid w:val="00153234"/>
    <w:rsid w:val="00153A78"/>
    <w:rsid w:val="00153C81"/>
    <w:rsid w:val="00154CCF"/>
    <w:rsid w:val="001562C7"/>
    <w:rsid w:val="0016002F"/>
    <w:rsid w:val="00163595"/>
    <w:rsid w:val="001675BB"/>
    <w:rsid w:val="00170DFC"/>
    <w:rsid w:val="00180A81"/>
    <w:rsid w:val="0018343A"/>
    <w:rsid w:val="001861CF"/>
    <w:rsid w:val="00186B51"/>
    <w:rsid w:val="00187D46"/>
    <w:rsid w:val="001947F4"/>
    <w:rsid w:val="00194AA7"/>
    <w:rsid w:val="00197306"/>
    <w:rsid w:val="00197339"/>
    <w:rsid w:val="001A1769"/>
    <w:rsid w:val="001A2B96"/>
    <w:rsid w:val="001A5E73"/>
    <w:rsid w:val="001A5EF3"/>
    <w:rsid w:val="001A6599"/>
    <w:rsid w:val="001B189F"/>
    <w:rsid w:val="001B7268"/>
    <w:rsid w:val="001C0B3D"/>
    <w:rsid w:val="001C113F"/>
    <w:rsid w:val="001C1D4E"/>
    <w:rsid w:val="001C22D0"/>
    <w:rsid w:val="001C2760"/>
    <w:rsid w:val="001C7486"/>
    <w:rsid w:val="001D5278"/>
    <w:rsid w:val="001D555B"/>
    <w:rsid w:val="001D6268"/>
    <w:rsid w:val="001D63BC"/>
    <w:rsid w:val="001D660E"/>
    <w:rsid w:val="001D6722"/>
    <w:rsid w:val="001D6B4E"/>
    <w:rsid w:val="001D6F6E"/>
    <w:rsid w:val="001E03F1"/>
    <w:rsid w:val="001E0FCF"/>
    <w:rsid w:val="001E2009"/>
    <w:rsid w:val="001E2055"/>
    <w:rsid w:val="001E39AE"/>
    <w:rsid w:val="001E43F2"/>
    <w:rsid w:val="001E58F3"/>
    <w:rsid w:val="001E5B5C"/>
    <w:rsid w:val="001E78D8"/>
    <w:rsid w:val="001F1401"/>
    <w:rsid w:val="001F197A"/>
    <w:rsid w:val="001F3028"/>
    <w:rsid w:val="001F556C"/>
    <w:rsid w:val="001F615C"/>
    <w:rsid w:val="0020063A"/>
    <w:rsid w:val="00200B78"/>
    <w:rsid w:val="002016B8"/>
    <w:rsid w:val="00201D4F"/>
    <w:rsid w:val="00202595"/>
    <w:rsid w:val="00202D26"/>
    <w:rsid w:val="0021085A"/>
    <w:rsid w:val="00211B5C"/>
    <w:rsid w:val="00213100"/>
    <w:rsid w:val="00217FC5"/>
    <w:rsid w:val="00223D99"/>
    <w:rsid w:val="00225A6A"/>
    <w:rsid w:val="0022759B"/>
    <w:rsid w:val="00231388"/>
    <w:rsid w:val="002322A9"/>
    <w:rsid w:val="00232626"/>
    <w:rsid w:val="00232758"/>
    <w:rsid w:val="00232AFD"/>
    <w:rsid w:val="002352E8"/>
    <w:rsid w:val="002354CB"/>
    <w:rsid w:val="0023718F"/>
    <w:rsid w:val="002373FF"/>
    <w:rsid w:val="0024060E"/>
    <w:rsid w:val="00240614"/>
    <w:rsid w:val="00240891"/>
    <w:rsid w:val="00243231"/>
    <w:rsid w:val="0024326A"/>
    <w:rsid w:val="00245849"/>
    <w:rsid w:val="00247BA0"/>
    <w:rsid w:val="00251DF5"/>
    <w:rsid w:val="00252859"/>
    <w:rsid w:val="00252D89"/>
    <w:rsid w:val="002531B2"/>
    <w:rsid w:val="00253861"/>
    <w:rsid w:val="00254F78"/>
    <w:rsid w:val="0026068B"/>
    <w:rsid w:val="0026375E"/>
    <w:rsid w:val="0026513F"/>
    <w:rsid w:val="00266295"/>
    <w:rsid w:val="00267BB5"/>
    <w:rsid w:val="00271359"/>
    <w:rsid w:val="002715FB"/>
    <w:rsid w:val="00271D1A"/>
    <w:rsid w:val="002727ED"/>
    <w:rsid w:val="00274BBB"/>
    <w:rsid w:val="002758FA"/>
    <w:rsid w:val="0028398E"/>
    <w:rsid w:val="00290892"/>
    <w:rsid w:val="0029210C"/>
    <w:rsid w:val="00292B07"/>
    <w:rsid w:val="002A2BA9"/>
    <w:rsid w:val="002A547C"/>
    <w:rsid w:val="002A61A0"/>
    <w:rsid w:val="002A6B04"/>
    <w:rsid w:val="002A79E0"/>
    <w:rsid w:val="002B12D7"/>
    <w:rsid w:val="002C00B6"/>
    <w:rsid w:val="002C00E6"/>
    <w:rsid w:val="002C39B9"/>
    <w:rsid w:val="002C586D"/>
    <w:rsid w:val="002C6615"/>
    <w:rsid w:val="002D1439"/>
    <w:rsid w:val="002D2830"/>
    <w:rsid w:val="002D4C71"/>
    <w:rsid w:val="002D4D1B"/>
    <w:rsid w:val="002D5BB2"/>
    <w:rsid w:val="002D5CA4"/>
    <w:rsid w:val="002D67C1"/>
    <w:rsid w:val="002E038C"/>
    <w:rsid w:val="002E13F6"/>
    <w:rsid w:val="002E1F7F"/>
    <w:rsid w:val="002E40A1"/>
    <w:rsid w:val="002E4247"/>
    <w:rsid w:val="002E62FD"/>
    <w:rsid w:val="002E721D"/>
    <w:rsid w:val="002F08C6"/>
    <w:rsid w:val="002F36AC"/>
    <w:rsid w:val="002F41B9"/>
    <w:rsid w:val="002F42C3"/>
    <w:rsid w:val="002F48FC"/>
    <w:rsid w:val="002F4A5A"/>
    <w:rsid w:val="002F58F1"/>
    <w:rsid w:val="002F70CB"/>
    <w:rsid w:val="00303034"/>
    <w:rsid w:val="00304FD7"/>
    <w:rsid w:val="00305795"/>
    <w:rsid w:val="00305A3B"/>
    <w:rsid w:val="0030636B"/>
    <w:rsid w:val="003063D0"/>
    <w:rsid w:val="00310741"/>
    <w:rsid w:val="00312B4D"/>
    <w:rsid w:val="00312BCD"/>
    <w:rsid w:val="00313F86"/>
    <w:rsid w:val="00314A43"/>
    <w:rsid w:val="0031514E"/>
    <w:rsid w:val="00317BE8"/>
    <w:rsid w:val="003201EE"/>
    <w:rsid w:val="00320F7A"/>
    <w:rsid w:val="00321987"/>
    <w:rsid w:val="00321E17"/>
    <w:rsid w:val="003265EF"/>
    <w:rsid w:val="00333951"/>
    <w:rsid w:val="00333D28"/>
    <w:rsid w:val="003362BA"/>
    <w:rsid w:val="003365D3"/>
    <w:rsid w:val="00340B2C"/>
    <w:rsid w:val="00342D2A"/>
    <w:rsid w:val="00343FC7"/>
    <w:rsid w:val="00344EDF"/>
    <w:rsid w:val="00345CBF"/>
    <w:rsid w:val="0035088C"/>
    <w:rsid w:val="003564FE"/>
    <w:rsid w:val="00362542"/>
    <w:rsid w:val="00362D5E"/>
    <w:rsid w:val="00364B83"/>
    <w:rsid w:val="003661F2"/>
    <w:rsid w:val="00366390"/>
    <w:rsid w:val="00367464"/>
    <w:rsid w:val="00367B14"/>
    <w:rsid w:val="00372C40"/>
    <w:rsid w:val="00373D62"/>
    <w:rsid w:val="00376C3C"/>
    <w:rsid w:val="00380A08"/>
    <w:rsid w:val="00392393"/>
    <w:rsid w:val="0039273E"/>
    <w:rsid w:val="00392D98"/>
    <w:rsid w:val="00393B3B"/>
    <w:rsid w:val="00394A59"/>
    <w:rsid w:val="00397B8D"/>
    <w:rsid w:val="00397E80"/>
    <w:rsid w:val="003A3F71"/>
    <w:rsid w:val="003A71EF"/>
    <w:rsid w:val="003A73C8"/>
    <w:rsid w:val="003A7EAF"/>
    <w:rsid w:val="003B0BDC"/>
    <w:rsid w:val="003B2D71"/>
    <w:rsid w:val="003B413C"/>
    <w:rsid w:val="003B6986"/>
    <w:rsid w:val="003C170F"/>
    <w:rsid w:val="003C464D"/>
    <w:rsid w:val="003C47A0"/>
    <w:rsid w:val="003C52E0"/>
    <w:rsid w:val="003C752E"/>
    <w:rsid w:val="003D1AAE"/>
    <w:rsid w:val="003D25CE"/>
    <w:rsid w:val="003D48FA"/>
    <w:rsid w:val="003F0ABF"/>
    <w:rsid w:val="003F6BFC"/>
    <w:rsid w:val="00400870"/>
    <w:rsid w:val="00405193"/>
    <w:rsid w:val="004062B9"/>
    <w:rsid w:val="00410A46"/>
    <w:rsid w:val="00410E55"/>
    <w:rsid w:val="00411707"/>
    <w:rsid w:val="00414DEF"/>
    <w:rsid w:val="004172BA"/>
    <w:rsid w:val="00422C43"/>
    <w:rsid w:val="00423393"/>
    <w:rsid w:val="00423B52"/>
    <w:rsid w:val="00424077"/>
    <w:rsid w:val="004240CD"/>
    <w:rsid w:val="0042557E"/>
    <w:rsid w:val="00426F81"/>
    <w:rsid w:val="00431762"/>
    <w:rsid w:val="0043563C"/>
    <w:rsid w:val="00435CFC"/>
    <w:rsid w:val="00440A0F"/>
    <w:rsid w:val="00442F90"/>
    <w:rsid w:val="004440E6"/>
    <w:rsid w:val="004442CF"/>
    <w:rsid w:val="00445CA6"/>
    <w:rsid w:val="00445DA2"/>
    <w:rsid w:val="00454741"/>
    <w:rsid w:val="00455B4F"/>
    <w:rsid w:val="00456DA1"/>
    <w:rsid w:val="00456F1A"/>
    <w:rsid w:val="004601BB"/>
    <w:rsid w:val="00460374"/>
    <w:rsid w:val="004610D8"/>
    <w:rsid w:val="004622B0"/>
    <w:rsid w:val="00462FE9"/>
    <w:rsid w:val="00463D87"/>
    <w:rsid w:val="004643E3"/>
    <w:rsid w:val="004647DA"/>
    <w:rsid w:val="004658B4"/>
    <w:rsid w:val="00466A08"/>
    <w:rsid w:val="00471D51"/>
    <w:rsid w:val="00472861"/>
    <w:rsid w:val="0047287E"/>
    <w:rsid w:val="00473AA2"/>
    <w:rsid w:val="004777BB"/>
    <w:rsid w:val="00481024"/>
    <w:rsid w:val="004841FA"/>
    <w:rsid w:val="004845A9"/>
    <w:rsid w:val="004852A2"/>
    <w:rsid w:val="004860F9"/>
    <w:rsid w:val="004865E7"/>
    <w:rsid w:val="00486A98"/>
    <w:rsid w:val="004903B5"/>
    <w:rsid w:val="00490B50"/>
    <w:rsid w:val="00493C4E"/>
    <w:rsid w:val="00493D99"/>
    <w:rsid w:val="004945DB"/>
    <w:rsid w:val="004A198F"/>
    <w:rsid w:val="004A33CA"/>
    <w:rsid w:val="004A6D6E"/>
    <w:rsid w:val="004A76BA"/>
    <w:rsid w:val="004B0C5A"/>
    <w:rsid w:val="004B216D"/>
    <w:rsid w:val="004B35EA"/>
    <w:rsid w:val="004B41E3"/>
    <w:rsid w:val="004B4B8E"/>
    <w:rsid w:val="004B595B"/>
    <w:rsid w:val="004B741B"/>
    <w:rsid w:val="004C23CF"/>
    <w:rsid w:val="004C2520"/>
    <w:rsid w:val="004C2BDB"/>
    <w:rsid w:val="004C30D4"/>
    <w:rsid w:val="004C35D3"/>
    <w:rsid w:val="004C5C7B"/>
    <w:rsid w:val="004C6EDB"/>
    <w:rsid w:val="004D19D8"/>
    <w:rsid w:val="004D1EC8"/>
    <w:rsid w:val="004D359C"/>
    <w:rsid w:val="004D3ECB"/>
    <w:rsid w:val="004D4D3F"/>
    <w:rsid w:val="004D56BD"/>
    <w:rsid w:val="004E12E0"/>
    <w:rsid w:val="004E17CA"/>
    <w:rsid w:val="004E1DEE"/>
    <w:rsid w:val="004E2C26"/>
    <w:rsid w:val="004E70E3"/>
    <w:rsid w:val="004E7313"/>
    <w:rsid w:val="004F1DBB"/>
    <w:rsid w:val="004F229F"/>
    <w:rsid w:val="004F23BA"/>
    <w:rsid w:val="004F5FC6"/>
    <w:rsid w:val="004F62E4"/>
    <w:rsid w:val="0050125E"/>
    <w:rsid w:val="00506779"/>
    <w:rsid w:val="00507D40"/>
    <w:rsid w:val="00512F78"/>
    <w:rsid w:val="00513AE3"/>
    <w:rsid w:val="00513BB5"/>
    <w:rsid w:val="0051621B"/>
    <w:rsid w:val="00516481"/>
    <w:rsid w:val="00516645"/>
    <w:rsid w:val="00521A0A"/>
    <w:rsid w:val="005221C6"/>
    <w:rsid w:val="0052688B"/>
    <w:rsid w:val="0053278D"/>
    <w:rsid w:val="00534D67"/>
    <w:rsid w:val="00535337"/>
    <w:rsid w:val="00535468"/>
    <w:rsid w:val="00537641"/>
    <w:rsid w:val="00537AE5"/>
    <w:rsid w:val="00540237"/>
    <w:rsid w:val="005409A4"/>
    <w:rsid w:val="00541BFD"/>
    <w:rsid w:val="00543C0F"/>
    <w:rsid w:val="00544412"/>
    <w:rsid w:val="005467FA"/>
    <w:rsid w:val="0055018D"/>
    <w:rsid w:val="00551082"/>
    <w:rsid w:val="005555EB"/>
    <w:rsid w:val="00556081"/>
    <w:rsid w:val="00556A1E"/>
    <w:rsid w:val="00560247"/>
    <w:rsid w:val="00560DAD"/>
    <w:rsid w:val="005631AB"/>
    <w:rsid w:val="005635C2"/>
    <w:rsid w:val="00563680"/>
    <w:rsid w:val="00563A24"/>
    <w:rsid w:val="00567EEC"/>
    <w:rsid w:val="00571392"/>
    <w:rsid w:val="00571669"/>
    <w:rsid w:val="005728C3"/>
    <w:rsid w:val="00574144"/>
    <w:rsid w:val="0057573C"/>
    <w:rsid w:val="005810FD"/>
    <w:rsid w:val="005816B6"/>
    <w:rsid w:val="005832C1"/>
    <w:rsid w:val="00584C14"/>
    <w:rsid w:val="0058590A"/>
    <w:rsid w:val="00585AB1"/>
    <w:rsid w:val="00593CC6"/>
    <w:rsid w:val="00593D54"/>
    <w:rsid w:val="00595ED2"/>
    <w:rsid w:val="005A06A7"/>
    <w:rsid w:val="005A5445"/>
    <w:rsid w:val="005A54B6"/>
    <w:rsid w:val="005A589D"/>
    <w:rsid w:val="005B0622"/>
    <w:rsid w:val="005B23F2"/>
    <w:rsid w:val="005B272F"/>
    <w:rsid w:val="005B49E2"/>
    <w:rsid w:val="005B6C87"/>
    <w:rsid w:val="005C762F"/>
    <w:rsid w:val="005D33D3"/>
    <w:rsid w:val="005D4236"/>
    <w:rsid w:val="005D4D91"/>
    <w:rsid w:val="005D50D1"/>
    <w:rsid w:val="005D6077"/>
    <w:rsid w:val="005D68CF"/>
    <w:rsid w:val="005D7486"/>
    <w:rsid w:val="005E0585"/>
    <w:rsid w:val="005E0C3B"/>
    <w:rsid w:val="005E16B1"/>
    <w:rsid w:val="005E4171"/>
    <w:rsid w:val="005F05C3"/>
    <w:rsid w:val="005F0B6A"/>
    <w:rsid w:val="005F47D3"/>
    <w:rsid w:val="005F57A4"/>
    <w:rsid w:val="006027EC"/>
    <w:rsid w:val="00604144"/>
    <w:rsid w:val="0060446C"/>
    <w:rsid w:val="00607006"/>
    <w:rsid w:val="00611F81"/>
    <w:rsid w:val="00613397"/>
    <w:rsid w:val="00614041"/>
    <w:rsid w:val="00616223"/>
    <w:rsid w:val="00616265"/>
    <w:rsid w:val="00620D75"/>
    <w:rsid w:val="006240C3"/>
    <w:rsid w:val="006241DB"/>
    <w:rsid w:val="006270D1"/>
    <w:rsid w:val="006347F9"/>
    <w:rsid w:val="006422F9"/>
    <w:rsid w:val="00642911"/>
    <w:rsid w:val="00643D78"/>
    <w:rsid w:val="006443BB"/>
    <w:rsid w:val="006465D1"/>
    <w:rsid w:val="006467B0"/>
    <w:rsid w:val="0064742D"/>
    <w:rsid w:val="00650E38"/>
    <w:rsid w:val="00651EC3"/>
    <w:rsid w:val="006520BE"/>
    <w:rsid w:val="00654F16"/>
    <w:rsid w:val="00655209"/>
    <w:rsid w:val="00657A9C"/>
    <w:rsid w:val="006610FA"/>
    <w:rsid w:val="00661DB1"/>
    <w:rsid w:val="006645A2"/>
    <w:rsid w:val="00667F5F"/>
    <w:rsid w:val="00674427"/>
    <w:rsid w:val="00675CE8"/>
    <w:rsid w:val="0068042E"/>
    <w:rsid w:val="00680CBD"/>
    <w:rsid w:val="006816D0"/>
    <w:rsid w:val="00681C6A"/>
    <w:rsid w:val="006846B5"/>
    <w:rsid w:val="006858DC"/>
    <w:rsid w:val="00685BA8"/>
    <w:rsid w:val="0068722E"/>
    <w:rsid w:val="0069021C"/>
    <w:rsid w:val="006A03CF"/>
    <w:rsid w:val="006A0B37"/>
    <w:rsid w:val="006A2213"/>
    <w:rsid w:val="006A2B83"/>
    <w:rsid w:val="006A3486"/>
    <w:rsid w:val="006A3F7B"/>
    <w:rsid w:val="006A68E3"/>
    <w:rsid w:val="006A754A"/>
    <w:rsid w:val="006A7CA1"/>
    <w:rsid w:val="006B05C8"/>
    <w:rsid w:val="006B0952"/>
    <w:rsid w:val="006B1005"/>
    <w:rsid w:val="006B15D4"/>
    <w:rsid w:val="006B48F8"/>
    <w:rsid w:val="006B549F"/>
    <w:rsid w:val="006C0224"/>
    <w:rsid w:val="006C2B8D"/>
    <w:rsid w:val="006C38D2"/>
    <w:rsid w:val="006C5F3A"/>
    <w:rsid w:val="006C61C5"/>
    <w:rsid w:val="006C6990"/>
    <w:rsid w:val="006C7EF7"/>
    <w:rsid w:val="006D3F9E"/>
    <w:rsid w:val="006D4795"/>
    <w:rsid w:val="006D5A31"/>
    <w:rsid w:val="006D5EAA"/>
    <w:rsid w:val="006D79A2"/>
    <w:rsid w:val="006E4482"/>
    <w:rsid w:val="006E525E"/>
    <w:rsid w:val="006E59B4"/>
    <w:rsid w:val="006E602E"/>
    <w:rsid w:val="006F01BC"/>
    <w:rsid w:val="006F20DC"/>
    <w:rsid w:val="006F3FB7"/>
    <w:rsid w:val="006F4435"/>
    <w:rsid w:val="006F65B9"/>
    <w:rsid w:val="006F7A2C"/>
    <w:rsid w:val="007001FB"/>
    <w:rsid w:val="007002B2"/>
    <w:rsid w:val="00701182"/>
    <w:rsid w:val="00701657"/>
    <w:rsid w:val="00705B42"/>
    <w:rsid w:val="0070632C"/>
    <w:rsid w:val="0070654E"/>
    <w:rsid w:val="00711665"/>
    <w:rsid w:val="00711C2F"/>
    <w:rsid w:val="00713811"/>
    <w:rsid w:val="00714348"/>
    <w:rsid w:val="00720290"/>
    <w:rsid w:val="00723505"/>
    <w:rsid w:val="00726353"/>
    <w:rsid w:val="00726F95"/>
    <w:rsid w:val="007315EA"/>
    <w:rsid w:val="007329D2"/>
    <w:rsid w:val="00733703"/>
    <w:rsid w:val="00735EBF"/>
    <w:rsid w:val="00736480"/>
    <w:rsid w:val="007378A8"/>
    <w:rsid w:val="00737FC6"/>
    <w:rsid w:val="00740994"/>
    <w:rsid w:val="00740F7D"/>
    <w:rsid w:val="007444E8"/>
    <w:rsid w:val="0075009E"/>
    <w:rsid w:val="0075262C"/>
    <w:rsid w:val="00752A6D"/>
    <w:rsid w:val="00755B83"/>
    <w:rsid w:val="00755ECB"/>
    <w:rsid w:val="007568B6"/>
    <w:rsid w:val="00757606"/>
    <w:rsid w:val="0076047A"/>
    <w:rsid w:val="00760BC1"/>
    <w:rsid w:val="007619D8"/>
    <w:rsid w:val="00763099"/>
    <w:rsid w:val="0076339E"/>
    <w:rsid w:val="0076363D"/>
    <w:rsid w:val="00765836"/>
    <w:rsid w:val="00766BDC"/>
    <w:rsid w:val="007723C1"/>
    <w:rsid w:val="007747D7"/>
    <w:rsid w:val="00774E41"/>
    <w:rsid w:val="00775DCE"/>
    <w:rsid w:val="00777172"/>
    <w:rsid w:val="00785DA6"/>
    <w:rsid w:val="00792265"/>
    <w:rsid w:val="00792366"/>
    <w:rsid w:val="00794145"/>
    <w:rsid w:val="007950DB"/>
    <w:rsid w:val="00796B14"/>
    <w:rsid w:val="007978A4"/>
    <w:rsid w:val="007A092A"/>
    <w:rsid w:val="007A23DD"/>
    <w:rsid w:val="007A312F"/>
    <w:rsid w:val="007A32D3"/>
    <w:rsid w:val="007A35C2"/>
    <w:rsid w:val="007A4568"/>
    <w:rsid w:val="007A5D2B"/>
    <w:rsid w:val="007A7A40"/>
    <w:rsid w:val="007B0B14"/>
    <w:rsid w:val="007B24E0"/>
    <w:rsid w:val="007B2BE1"/>
    <w:rsid w:val="007B5F72"/>
    <w:rsid w:val="007C2C27"/>
    <w:rsid w:val="007C2DD1"/>
    <w:rsid w:val="007C59D3"/>
    <w:rsid w:val="007C5D45"/>
    <w:rsid w:val="007C61C9"/>
    <w:rsid w:val="007C6A5E"/>
    <w:rsid w:val="007D205F"/>
    <w:rsid w:val="007D2FE0"/>
    <w:rsid w:val="007D3212"/>
    <w:rsid w:val="007D3FD1"/>
    <w:rsid w:val="007D4783"/>
    <w:rsid w:val="007D562D"/>
    <w:rsid w:val="007D60A7"/>
    <w:rsid w:val="007D7780"/>
    <w:rsid w:val="007D7AE2"/>
    <w:rsid w:val="007E3B87"/>
    <w:rsid w:val="007E6991"/>
    <w:rsid w:val="007E72F0"/>
    <w:rsid w:val="007F2616"/>
    <w:rsid w:val="007F2B1C"/>
    <w:rsid w:val="007F33B3"/>
    <w:rsid w:val="007F4C7E"/>
    <w:rsid w:val="007F4D24"/>
    <w:rsid w:val="007F58C9"/>
    <w:rsid w:val="008008A6"/>
    <w:rsid w:val="00801528"/>
    <w:rsid w:val="00802733"/>
    <w:rsid w:val="00804BC8"/>
    <w:rsid w:val="00805E8F"/>
    <w:rsid w:val="00807566"/>
    <w:rsid w:val="0081460B"/>
    <w:rsid w:val="00825FC0"/>
    <w:rsid w:val="00825FFF"/>
    <w:rsid w:val="008307FC"/>
    <w:rsid w:val="00830E2B"/>
    <w:rsid w:val="0083279B"/>
    <w:rsid w:val="00833004"/>
    <w:rsid w:val="00833043"/>
    <w:rsid w:val="00833C23"/>
    <w:rsid w:val="008358EB"/>
    <w:rsid w:val="00835F39"/>
    <w:rsid w:val="0083793D"/>
    <w:rsid w:val="008411EF"/>
    <w:rsid w:val="00842716"/>
    <w:rsid w:val="008452AC"/>
    <w:rsid w:val="008453FB"/>
    <w:rsid w:val="00846C22"/>
    <w:rsid w:val="008511E7"/>
    <w:rsid w:val="00851271"/>
    <w:rsid w:val="008542EA"/>
    <w:rsid w:val="00855244"/>
    <w:rsid w:val="00857145"/>
    <w:rsid w:val="00861903"/>
    <w:rsid w:val="00862193"/>
    <w:rsid w:val="008623CF"/>
    <w:rsid w:val="008625FF"/>
    <w:rsid w:val="0086382F"/>
    <w:rsid w:val="0086674A"/>
    <w:rsid w:val="00871D85"/>
    <w:rsid w:val="008723E5"/>
    <w:rsid w:val="00872531"/>
    <w:rsid w:val="00875B6C"/>
    <w:rsid w:val="00875EE2"/>
    <w:rsid w:val="00880CFC"/>
    <w:rsid w:val="00882888"/>
    <w:rsid w:val="00883EEA"/>
    <w:rsid w:val="00884047"/>
    <w:rsid w:val="00884DE0"/>
    <w:rsid w:val="00886E96"/>
    <w:rsid w:val="0089158E"/>
    <w:rsid w:val="0089281E"/>
    <w:rsid w:val="00892CB8"/>
    <w:rsid w:val="00894D4E"/>
    <w:rsid w:val="00895452"/>
    <w:rsid w:val="00895E52"/>
    <w:rsid w:val="00896DD0"/>
    <w:rsid w:val="00897AB4"/>
    <w:rsid w:val="00897FEB"/>
    <w:rsid w:val="008A010C"/>
    <w:rsid w:val="008A04BA"/>
    <w:rsid w:val="008A0520"/>
    <w:rsid w:val="008A0B8E"/>
    <w:rsid w:val="008A2462"/>
    <w:rsid w:val="008A56BF"/>
    <w:rsid w:val="008A5992"/>
    <w:rsid w:val="008A5E11"/>
    <w:rsid w:val="008A729C"/>
    <w:rsid w:val="008B1B3A"/>
    <w:rsid w:val="008B2DE7"/>
    <w:rsid w:val="008B5D47"/>
    <w:rsid w:val="008C2254"/>
    <w:rsid w:val="008C2C85"/>
    <w:rsid w:val="008C5AC0"/>
    <w:rsid w:val="008D2226"/>
    <w:rsid w:val="008D34DB"/>
    <w:rsid w:val="008D3984"/>
    <w:rsid w:val="008D5104"/>
    <w:rsid w:val="008D5CE3"/>
    <w:rsid w:val="008E456B"/>
    <w:rsid w:val="008E4768"/>
    <w:rsid w:val="008E52CE"/>
    <w:rsid w:val="008E540D"/>
    <w:rsid w:val="008F08D6"/>
    <w:rsid w:val="008F574E"/>
    <w:rsid w:val="008F58A9"/>
    <w:rsid w:val="008F6B0A"/>
    <w:rsid w:val="00901AE9"/>
    <w:rsid w:val="00902D12"/>
    <w:rsid w:val="00903A93"/>
    <w:rsid w:val="009058E3"/>
    <w:rsid w:val="009069C2"/>
    <w:rsid w:val="009110C2"/>
    <w:rsid w:val="00912666"/>
    <w:rsid w:val="00912EDF"/>
    <w:rsid w:val="0091497C"/>
    <w:rsid w:val="009149BC"/>
    <w:rsid w:val="009161B3"/>
    <w:rsid w:val="00917523"/>
    <w:rsid w:val="00921546"/>
    <w:rsid w:val="00926894"/>
    <w:rsid w:val="0092693B"/>
    <w:rsid w:val="00932341"/>
    <w:rsid w:val="00935828"/>
    <w:rsid w:val="00937D01"/>
    <w:rsid w:val="00942B53"/>
    <w:rsid w:val="00942FD9"/>
    <w:rsid w:val="00943880"/>
    <w:rsid w:val="00943BD9"/>
    <w:rsid w:val="00945780"/>
    <w:rsid w:val="00947C4F"/>
    <w:rsid w:val="009520F1"/>
    <w:rsid w:val="00952251"/>
    <w:rsid w:val="0095248D"/>
    <w:rsid w:val="00955B7F"/>
    <w:rsid w:val="00957198"/>
    <w:rsid w:val="009606F4"/>
    <w:rsid w:val="00961214"/>
    <w:rsid w:val="0096477B"/>
    <w:rsid w:val="00965C48"/>
    <w:rsid w:val="00965D02"/>
    <w:rsid w:val="0096656E"/>
    <w:rsid w:val="009672EB"/>
    <w:rsid w:val="009754C7"/>
    <w:rsid w:val="0097585A"/>
    <w:rsid w:val="00976E88"/>
    <w:rsid w:val="00980CF5"/>
    <w:rsid w:val="00980D1F"/>
    <w:rsid w:val="0098184F"/>
    <w:rsid w:val="009835B5"/>
    <w:rsid w:val="0098691A"/>
    <w:rsid w:val="00987053"/>
    <w:rsid w:val="0098722E"/>
    <w:rsid w:val="00990499"/>
    <w:rsid w:val="009918AE"/>
    <w:rsid w:val="00991FE3"/>
    <w:rsid w:val="0099474D"/>
    <w:rsid w:val="00994AED"/>
    <w:rsid w:val="009965AD"/>
    <w:rsid w:val="0099664D"/>
    <w:rsid w:val="009968F7"/>
    <w:rsid w:val="00996B25"/>
    <w:rsid w:val="00997C8E"/>
    <w:rsid w:val="009A0F9D"/>
    <w:rsid w:val="009A2003"/>
    <w:rsid w:val="009A210D"/>
    <w:rsid w:val="009A49C7"/>
    <w:rsid w:val="009B45CB"/>
    <w:rsid w:val="009B5298"/>
    <w:rsid w:val="009B54E0"/>
    <w:rsid w:val="009B7635"/>
    <w:rsid w:val="009B797E"/>
    <w:rsid w:val="009C2A0A"/>
    <w:rsid w:val="009C3D91"/>
    <w:rsid w:val="009C6267"/>
    <w:rsid w:val="009C7627"/>
    <w:rsid w:val="009D411D"/>
    <w:rsid w:val="009D709C"/>
    <w:rsid w:val="009D79E1"/>
    <w:rsid w:val="009D7E01"/>
    <w:rsid w:val="009E0DC3"/>
    <w:rsid w:val="009E3CD4"/>
    <w:rsid w:val="009E4D10"/>
    <w:rsid w:val="009E570C"/>
    <w:rsid w:val="009E5882"/>
    <w:rsid w:val="009F1A29"/>
    <w:rsid w:val="009F3123"/>
    <w:rsid w:val="009F4532"/>
    <w:rsid w:val="009F4768"/>
    <w:rsid w:val="00A02233"/>
    <w:rsid w:val="00A0594D"/>
    <w:rsid w:val="00A0608C"/>
    <w:rsid w:val="00A06296"/>
    <w:rsid w:val="00A07EA5"/>
    <w:rsid w:val="00A1129B"/>
    <w:rsid w:val="00A140FF"/>
    <w:rsid w:val="00A145D8"/>
    <w:rsid w:val="00A14905"/>
    <w:rsid w:val="00A15607"/>
    <w:rsid w:val="00A229BE"/>
    <w:rsid w:val="00A23870"/>
    <w:rsid w:val="00A245E6"/>
    <w:rsid w:val="00A30924"/>
    <w:rsid w:val="00A36FAC"/>
    <w:rsid w:val="00A36FB0"/>
    <w:rsid w:val="00A431C7"/>
    <w:rsid w:val="00A51035"/>
    <w:rsid w:val="00A515A4"/>
    <w:rsid w:val="00A517FA"/>
    <w:rsid w:val="00A51E5F"/>
    <w:rsid w:val="00A53BB5"/>
    <w:rsid w:val="00A5405B"/>
    <w:rsid w:val="00A562B6"/>
    <w:rsid w:val="00A57D8F"/>
    <w:rsid w:val="00A605DB"/>
    <w:rsid w:val="00A6072E"/>
    <w:rsid w:val="00A61676"/>
    <w:rsid w:val="00A631D6"/>
    <w:rsid w:val="00A65273"/>
    <w:rsid w:val="00A66242"/>
    <w:rsid w:val="00A66E1A"/>
    <w:rsid w:val="00A714B3"/>
    <w:rsid w:val="00A71763"/>
    <w:rsid w:val="00A71BED"/>
    <w:rsid w:val="00A73C13"/>
    <w:rsid w:val="00A75584"/>
    <w:rsid w:val="00A755F6"/>
    <w:rsid w:val="00A76433"/>
    <w:rsid w:val="00A76C3A"/>
    <w:rsid w:val="00A77B44"/>
    <w:rsid w:val="00A83A39"/>
    <w:rsid w:val="00A83C55"/>
    <w:rsid w:val="00A8479C"/>
    <w:rsid w:val="00A856CC"/>
    <w:rsid w:val="00A863BF"/>
    <w:rsid w:val="00A87C7C"/>
    <w:rsid w:val="00A90CCF"/>
    <w:rsid w:val="00A90FC3"/>
    <w:rsid w:val="00A9152E"/>
    <w:rsid w:val="00A91AF9"/>
    <w:rsid w:val="00A91EBC"/>
    <w:rsid w:val="00A93C79"/>
    <w:rsid w:val="00AA16A5"/>
    <w:rsid w:val="00AA5996"/>
    <w:rsid w:val="00AA5B79"/>
    <w:rsid w:val="00AA622A"/>
    <w:rsid w:val="00AA6A2B"/>
    <w:rsid w:val="00AB0F64"/>
    <w:rsid w:val="00AB41B6"/>
    <w:rsid w:val="00AB43F6"/>
    <w:rsid w:val="00AB4E54"/>
    <w:rsid w:val="00AB6089"/>
    <w:rsid w:val="00AB6A95"/>
    <w:rsid w:val="00AB6ECD"/>
    <w:rsid w:val="00AB7A0E"/>
    <w:rsid w:val="00AC2E47"/>
    <w:rsid w:val="00AC391D"/>
    <w:rsid w:val="00AC45DD"/>
    <w:rsid w:val="00AC6EF7"/>
    <w:rsid w:val="00AD00AC"/>
    <w:rsid w:val="00AD3230"/>
    <w:rsid w:val="00AD5C77"/>
    <w:rsid w:val="00AD6C6E"/>
    <w:rsid w:val="00AE1426"/>
    <w:rsid w:val="00AE38C6"/>
    <w:rsid w:val="00AE4433"/>
    <w:rsid w:val="00AE5523"/>
    <w:rsid w:val="00AE78CC"/>
    <w:rsid w:val="00AF32B8"/>
    <w:rsid w:val="00AF6BE2"/>
    <w:rsid w:val="00B001D2"/>
    <w:rsid w:val="00B04F3A"/>
    <w:rsid w:val="00B07E46"/>
    <w:rsid w:val="00B102B2"/>
    <w:rsid w:val="00B10573"/>
    <w:rsid w:val="00B1367C"/>
    <w:rsid w:val="00B16969"/>
    <w:rsid w:val="00B16E3C"/>
    <w:rsid w:val="00B17573"/>
    <w:rsid w:val="00B177BD"/>
    <w:rsid w:val="00B21C55"/>
    <w:rsid w:val="00B25A07"/>
    <w:rsid w:val="00B278A3"/>
    <w:rsid w:val="00B312A4"/>
    <w:rsid w:val="00B317B0"/>
    <w:rsid w:val="00B32306"/>
    <w:rsid w:val="00B32B64"/>
    <w:rsid w:val="00B32E05"/>
    <w:rsid w:val="00B3357F"/>
    <w:rsid w:val="00B33EED"/>
    <w:rsid w:val="00B367BE"/>
    <w:rsid w:val="00B42AD8"/>
    <w:rsid w:val="00B42CC3"/>
    <w:rsid w:val="00B4415D"/>
    <w:rsid w:val="00B4614F"/>
    <w:rsid w:val="00B47B5B"/>
    <w:rsid w:val="00B5087C"/>
    <w:rsid w:val="00B50AA1"/>
    <w:rsid w:val="00B5112A"/>
    <w:rsid w:val="00B51D9E"/>
    <w:rsid w:val="00B51FAE"/>
    <w:rsid w:val="00B5285A"/>
    <w:rsid w:val="00B532B7"/>
    <w:rsid w:val="00B54124"/>
    <w:rsid w:val="00B56435"/>
    <w:rsid w:val="00B57135"/>
    <w:rsid w:val="00B57A4B"/>
    <w:rsid w:val="00B62504"/>
    <w:rsid w:val="00B62E09"/>
    <w:rsid w:val="00B63603"/>
    <w:rsid w:val="00B637B5"/>
    <w:rsid w:val="00B64F08"/>
    <w:rsid w:val="00B65BD4"/>
    <w:rsid w:val="00B65CA7"/>
    <w:rsid w:val="00B669FD"/>
    <w:rsid w:val="00B70890"/>
    <w:rsid w:val="00B709B4"/>
    <w:rsid w:val="00B75289"/>
    <w:rsid w:val="00B75E78"/>
    <w:rsid w:val="00B75E7A"/>
    <w:rsid w:val="00B80020"/>
    <w:rsid w:val="00B8115D"/>
    <w:rsid w:val="00B86CDF"/>
    <w:rsid w:val="00B92106"/>
    <w:rsid w:val="00B921A4"/>
    <w:rsid w:val="00B925E8"/>
    <w:rsid w:val="00B92C40"/>
    <w:rsid w:val="00B9325B"/>
    <w:rsid w:val="00B93545"/>
    <w:rsid w:val="00B9494C"/>
    <w:rsid w:val="00B96DE9"/>
    <w:rsid w:val="00BA0300"/>
    <w:rsid w:val="00BA09F6"/>
    <w:rsid w:val="00BA1F6F"/>
    <w:rsid w:val="00BA7970"/>
    <w:rsid w:val="00BB55AD"/>
    <w:rsid w:val="00BB6841"/>
    <w:rsid w:val="00BB754C"/>
    <w:rsid w:val="00BC012E"/>
    <w:rsid w:val="00BC15A9"/>
    <w:rsid w:val="00BC1C78"/>
    <w:rsid w:val="00BD116D"/>
    <w:rsid w:val="00BD1E6B"/>
    <w:rsid w:val="00BD6588"/>
    <w:rsid w:val="00BE57CC"/>
    <w:rsid w:val="00BE7D97"/>
    <w:rsid w:val="00BF4527"/>
    <w:rsid w:val="00BF67DD"/>
    <w:rsid w:val="00BF7FA5"/>
    <w:rsid w:val="00C00B60"/>
    <w:rsid w:val="00C03F06"/>
    <w:rsid w:val="00C0410E"/>
    <w:rsid w:val="00C04931"/>
    <w:rsid w:val="00C04F56"/>
    <w:rsid w:val="00C07F03"/>
    <w:rsid w:val="00C128B4"/>
    <w:rsid w:val="00C13DFA"/>
    <w:rsid w:val="00C15052"/>
    <w:rsid w:val="00C15660"/>
    <w:rsid w:val="00C16988"/>
    <w:rsid w:val="00C176D5"/>
    <w:rsid w:val="00C220BD"/>
    <w:rsid w:val="00C2325C"/>
    <w:rsid w:val="00C2344C"/>
    <w:rsid w:val="00C241B4"/>
    <w:rsid w:val="00C27CD4"/>
    <w:rsid w:val="00C3708E"/>
    <w:rsid w:val="00C3713B"/>
    <w:rsid w:val="00C40902"/>
    <w:rsid w:val="00C40907"/>
    <w:rsid w:val="00C40CFA"/>
    <w:rsid w:val="00C423F3"/>
    <w:rsid w:val="00C437B6"/>
    <w:rsid w:val="00C46FFD"/>
    <w:rsid w:val="00C53340"/>
    <w:rsid w:val="00C54577"/>
    <w:rsid w:val="00C557D9"/>
    <w:rsid w:val="00C571B2"/>
    <w:rsid w:val="00C60145"/>
    <w:rsid w:val="00C61CE9"/>
    <w:rsid w:val="00C65540"/>
    <w:rsid w:val="00C658B0"/>
    <w:rsid w:val="00C707D4"/>
    <w:rsid w:val="00C71849"/>
    <w:rsid w:val="00C71CD6"/>
    <w:rsid w:val="00C722CD"/>
    <w:rsid w:val="00C72998"/>
    <w:rsid w:val="00C769E5"/>
    <w:rsid w:val="00C76A51"/>
    <w:rsid w:val="00C7714F"/>
    <w:rsid w:val="00C77C5B"/>
    <w:rsid w:val="00C8442B"/>
    <w:rsid w:val="00C844A0"/>
    <w:rsid w:val="00C85246"/>
    <w:rsid w:val="00C87BAD"/>
    <w:rsid w:val="00C90908"/>
    <w:rsid w:val="00C90B28"/>
    <w:rsid w:val="00C91B81"/>
    <w:rsid w:val="00C91C33"/>
    <w:rsid w:val="00C933FC"/>
    <w:rsid w:val="00C96919"/>
    <w:rsid w:val="00C9738B"/>
    <w:rsid w:val="00C97CEF"/>
    <w:rsid w:val="00CA28D3"/>
    <w:rsid w:val="00CA30F0"/>
    <w:rsid w:val="00CA310F"/>
    <w:rsid w:val="00CA496D"/>
    <w:rsid w:val="00CA5BAC"/>
    <w:rsid w:val="00CB1B61"/>
    <w:rsid w:val="00CB4283"/>
    <w:rsid w:val="00CB6E07"/>
    <w:rsid w:val="00CC1E56"/>
    <w:rsid w:val="00CC1EBB"/>
    <w:rsid w:val="00CC229D"/>
    <w:rsid w:val="00CC3274"/>
    <w:rsid w:val="00CC32B8"/>
    <w:rsid w:val="00CC4C97"/>
    <w:rsid w:val="00CC4D39"/>
    <w:rsid w:val="00CC57AA"/>
    <w:rsid w:val="00CC6AFB"/>
    <w:rsid w:val="00CD01D2"/>
    <w:rsid w:val="00CD2628"/>
    <w:rsid w:val="00CD7C6C"/>
    <w:rsid w:val="00CE0045"/>
    <w:rsid w:val="00CE0F61"/>
    <w:rsid w:val="00CE1AA7"/>
    <w:rsid w:val="00CE281F"/>
    <w:rsid w:val="00CE5468"/>
    <w:rsid w:val="00CE7CC2"/>
    <w:rsid w:val="00CF45A6"/>
    <w:rsid w:val="00CF6E8E"/>
    <w:rsid w:val="00CF7702"/>
    <w:rsid w:val="00D01DBD"/>
    <w:rsid w:val="00D02577"/>
    <w:rsid w:val="00D02D5B"/>
    <w:rsid w:val="00D060E8"/>
    <w:rsid w:val="00D109A1"/>
    <w:rsid w:val="00D15C1E"/>
    <w:rsid w:val="00D176FF"/>
    <w:rsid w:val="00D205F9"/>
    <w:rsid w:val="00D2409E"/>
    <w:rsid w:val="00D24FF8"/>
    <w:rsid w:val="00D261D8"/>
    <w:rsid w:val="00D2787E"/>
    <w:rsid w:val="00D27A2B"/>
    <w:rsid w:val="00D320E2"/>
    <w:rsid w:val="00D32D4C"/>
    <w:rsid w:val="00D33C04"/>
    <w:rsid w:val="00D348AA"/>
    <w:rsid w:val="00D41007"/>
    <w:rsid w:val="00D42352"/>
    <w:rsid w:val="00D4453D"/>
    <w:rsid w:val="00D45383"/>
    <w:rsid w:val="00D461A3"/>
    <w:rsid w:val="00D473AF"/>
    <w:rsid w:val="00D52120"/>
    <w:rsid w:val="00D5265A"/>
    <w:rsid w:val="00D53511"/>
    <w:rsid w:val="00D545B5"/>
    <w:rsid w:val="00D56F0F"/>
    <w:rsid w:val="00D619F8"/>
    <w:rsid w:val="00D61B3D"/>
    <w:rsid w:val="00D62256"/>
    <w:rsid w:val="00D63414"/>
    <w:rsid w:val="00D63C25"/>
    <w:rsid w:val="00D653A6"/>
    <w:rsid w:val="00D65E18"/>
    <w:rsid w:val="00D67438"/>
    <w:rsid w:val="00D700A0"/>
    <w:rsid w:val="00D71C12"/>
    <w:rsid w:val="00D728D0"/>
    <w:rsid w:val="00D73E0F"/>
    <w:rsid w:val="00D763A8"/>
    <w:rsid w:val="00D763F1"/>
    <w:rsid w:val="00D77952"/>
    <w:rsid w:val="00D854D8"/>
    <w:rsid w:val="00D85E1F"/>
    <w:rsid w:val="00D92FEF"/>
    <w:rsid w:val="00D935FF"/>
    <w:rsid w:val="00D93F24"/>
    <w:rsid w:val="00D945AB"/>
    <w:rsid w:val="00D9716A"/>
    <w:rsid w:val="00DA0AC1"/>
    <w:rsid w:val="00DA1745"/>
    <w:rsid w:val="00DA1B2B"/>
    <w:rsid w:val="00DA2952"/>
    <w:rsid w:val="00DA31AE"/>
    <w:rsid w:val="00DA44B1"/>
    <w:rsid w:val="00DA489A"/>
    <w:rsid w:val="00DA63E2"/>
    <w:rsid w:val="00DA78A6"/>
    <w:rsid w:val="00DB28D2"/>
    <w:rsid w:val="00DB4077"/>
    <w:rsid w:val="00DC03B7"/>
    <w:rsid w:val="00DC2403"/>
    <w:rsid w:val="00DC4A06"/>
    <w:rsid w:val="00DC6B7C"/>
    <w:rsid w:val="00DC7953"/>
    <w:rsid w:val="00DC7BEC"/>
    <w:rsid w:val="00DC7D35"/>
    <w:rsid w:val="00DD0F2C"/>
    <w:rsid w:val="00DD211F"/>
    <w:rsid w:val="00DD324C"/>
    <w:rsid w:val="00DD48DF"/>
    <w:rsid w:val="00DD4C6F"/>
    <w:rsid w:val="00DD4F46"/>
    <w:rsid w:val="00DD696B"/>
    <w:rsid w:val="00DD6980"/>
    <w:rsid w:val="00DE21CA"/>
    <w:rsid w:val="00DE4A75"/>
    <w:rsid w:val="00DE59E7"/>
    <w:rsid w:val="00DF02FC"/>
    <w:rsid w:val="00DF1617"/>
    <w:rsid w:val="00DF17D6"/>
    <w:rsid w:val="00DF3CF6"/>
    <w:rsid w:val="00DF648F"/>
    <w:rsid w:val="00DF65FF"/>
    <w:rsid w:val="00E00700"/>
    <w:rsid w:val="00E00ACA"/>
    <w:rsid w:val="00E027D1"/>
    <w:rsid w:val="00E02D8D"/>
    <w:rsid w:val="00E043DB"/>
    <w:rsid w:val="00E060CA"/>
    <w:rsid w:val="00E063A3"/>
    <w:rsid w:val="00E06F23"/>
    <w:rsid w:val="00E10B71"/>
    <w:rsid w:val="00E11361"/>
    <w:rsid w:val="00E12C2B"/>
    <w:rsid w:val="00E13C53"/>
    <w:rsid w:val="00E142ED"/>
    <w:rsid w:val="00E15597"/>
    <w:rsid w:val="00E1604D"/>
    <w:rsid w:val="00E17E9E"/>
    <w:rsid w:val="00E23A77"/>
    <w:rsid w:val="00E24636"/>
    <w:rsid w:val="00E24A82"/>
    <w:rsid w:val="00E278EB"/>
    <w:rsid w:val="00E27D26"/>
    <w:rsid w:val="00E302F7"/>
    <w:rsid w:val="00E30439"/>
    <w:rsid w:val="00E34A47"/>
    <w:rsid w:val="00E42290"/>
    <w:rsid w:val="00E4364C"/>
    <w:rsid w:val="00E43658"/>
    <w:rsid w:val="00E43B92"/>
    <w:rsid w:val="00E46942"/>
    <w:rsid w:val="00E47E73"/>
    <w:rsid w:val="00E54F2F"/>
    <w:rsid w:val="00E57575"/>
    <w:rsid w:val="00E57B76"/>
    <w:rsid w:val="00E66F52"/>
    <w:rsid w:val="00E67AA7"/>
    <w:rsid w:val="00E723C9"/>
    <w:rsid w:val="00E7425F"/>
    <w:rsid w:val="00E76370"/>
    <w:rsid w:val="00E80770"/>
    <w:rsid w:val="00E812F8"/>
    <w:rsid w:val="00E837F5"/>
    <w:rsid w:val="00E8415D"/>
    <w:rsid w:val="00E85F8B"/>
    <w:rsid w:val="00E86C32"/>
    <w:rsid w:val="00E943DA"/>
    <w:rsid w:val="00E946B7"/>
    <w:rsid w:val="00E947EE"/>
    <w:rsid w:val="00E96564"/>
    <w:rsid w:val="00E96BD4"/>
    <w:rsid w:val="00EA0273"/>
    <w:rsid w:val="00EA0639"/>
    <w:rsid w:val="00EA1A9D"/>
    <w:rsid w:val="00EA3594"/>
    <w:rsid w:val="00EA6E0E"/>
    <w:rsid w:val="00EB1ED8"/>
    <w:rsid w:val="00EB2D8D"/>
    <w:rsid w:val="00EB3EB7"/>
    <w:rsid w:val="00EB4A56"/>
    <w:rsid w:val="00EB4DD4"/>
    <w:rsid w:val="00EB628E"/>
    <w:rsid w:val="00EB6D06"/>
    <w:rsid w:val="00EB76B1"/>
    <w:rsid w:val="00EC1A01"/>
    <w:rsid w:val="00EC2D90"/>
    <w:rsid w:val="00EC6774"/>
    <w:rsid w:val="00ED3C94"/>
    <w:rsid w:val="00ED3D20"/>
    <w:rsid w:val="00ED506A"/>
    <w:rsid w:val="00ED5E95"/>
    <w:rsid w:val="00ED71C6"/>
    <w:rsid w:val="00ED72EC"/>
    <w:rsid w:val="00EE2E8D"/>
    <w:rsid w:val="00EE3231"/>
    <w:rsid w:val="00EE3917"/>
    <w:rsid w:val="00EE437A"/>
    <w:rsid w:val="00EF081A"/>
    <w:rsid w:val="00EF0AAA"/>
    <w:rsid w:val="00EF320A"/>
    <w:rsid w:val="00EF3659"/>
    <w:rsid w:val="00EF569B"/>
    <w:rsid w:val="00EF5D2D"/>
    <w:rsid w:val="00EF746E"/>
    <w:rsid w:val="00EF79F8"/>
    <w:rsid w:val="00F006F5"/>
    <w:rsid w:val="00F00AA4"/>
    <w:rsid w:val="00F113AF"/>
    <w:rsid w:val="00F13B47"/>
    <w:rsid w:val="00F17446"/>
    <w:rsid w:val="00F22EC1"/>
    <w:rsid w:val="00F33756"/>
    <w:rsid w:val="00F34793"/>
    <w:rsid w:val="00F34825"/>
    <w:rsid w:val="00F3728E"/>
    <w:rsid w:val="00F4053F"/>
    <w:rsid w:val="00F42F2B"/>
    <w:rsid w:val="00F45EF1"/>
    <w:rsid w:val="00F46C85"/>
    <w:rsid w:val="00F476ED"/>
    <w:rsid w:val="00F47EC0"/>
    <w:rsid w:val="00F50CA0"/>
    <w:rsid w:val="00F53341"/>
    <w:rsid w:val="00F53758"/>
    <w:rsid w:val="00F537EF"/>
    <w:rsid w:val="00F53B77"/>
    <w:rsid w:val="00F56180"/>
    <w:rsid w:val="00F57CEE"/>
    <w:rsid w:val="00F60CE5"/>
    <w:rsid w:val="00F61379"/>
    <w:rsid w:val="00F61A98"/>
    <w:rsid w:val="00F635EF"/>
    <w:rsid w:val="00F637F4"/>
    <w:rsid w:val="00F64651"/>
    <w:rsid w:val="00F651CD"/>
    <w:rsid w:val="00F653B3"/>
    <w:rsid w:val="00F65677"/>
    <w:rsid w:val="00F70B70"/>
    <w:rsid w:val="00F72486"/>
    <w:rsid w:val="00F72716"/>
    <w:rsid w:val="00F72CD6"/>
    <w:rsid w:val="00F72D79"/>
    <w:rsid w:val="00F7519A"/>
    <w:rsid w:val="00F763CC"/>
    <w:rsid w:val="00F7799B"/>
    <w:rsid w:val="00F77EC8"/>
    <w:rsid w:val="00F8299C"/>
    <w:rsid w:val="00F8452C"/>
    <w:rsid w:val="00F85605"/>
    <w:rsid w:val="00F85C4B"/>
    <w:rsid w:val="00F85F50"/>
    <w:rsid w:val="00F8624A"/>
    <w:rsid w:val="00F86A1A"/>
    <w:rsid w:val="00F86F75"/>
    <w:rsid w:val="00F905DD"/>
    <w:rsid w:val="00F90E37"/>
    <w:rsid w:val="00F917FD"/>
    <w:rsid w:val="00F91BBD"/>
    <w:rsid w:val="00F95B4C"/>
    <w:rsid w:val="00F96718"/>
    <w:rsid w:val="00FA1EA1"/>
    <w:rsid w:val="00FA2102"/>
    <w:rsid w:val="00FA3BA4"/>
    <w:rsid w:val="00FA3E46"/>
    <w:rsid w:val="00FA48FC"/>
    <w:rsid w:val="00FA5653"/>
    <w:rsid w:val="00FA6C43"/>
    <w:rsid w:val="00FB001F"/>
    <w:rsid w:val="00FB071B"/>
    <w:rsid w:val="00FB1287"/>
    <w:rsid w:val="00FB1403"/>
    <w:rsid w:val="00FB23D4"/>
    <w:rsid w:val="00FB25B2"/>
    <w:rsid w:val="00FB4CA3"/>
    <w:rsid w:val="00FB4F43"/>
    <w:rsid w:val="00FB70C0"/>
    <w:rsid w:val="00FB71AD"/>
    <w:rsid w:val="00FB72D9"/>
    <w:rsid w:val="00FC22A8"/>
    <w:rsid w:val="00FC31D3"/>
    <w:rsid w:val="00FC3A8C"/>
    <w:rsid w:val="00FC3B51"/>
    <w:rsid w:val="00FC62E7"/>
    <w:rsid w:val="00FD08BE"/>
    <w:rsid w:val="00FD0EA7"/>
    <w:rsid w:val="00FD1469"/>
    <w:rsid w:val="00FD4CFC"/>
    <w:rsid w:val="00FE1499"/>
    <w:rsid w:val="00FE5478"/>
    <w:rsid w:val="00FE57D6"/>
    <w:rsid w:val="00FF13A0"/>
    <w:rsid w:val="00FF14BD"/>
    <w:rsid w:val="00FF2B1D"/>
    <w:rsid w:val="00FF5679"/>
    <w:rsid w:val="00FF587A"/>
    <w:rsid w:val="0136AAE3"/>
    <w:rsid w:val="01C6FDE7"/>
    <w:rsid w:val="02255DD4"/>
    <w:rsid w:val="0227696F"/>
    <w:rsid w:val="02BCB157"/>
    <w:rsid w:val="035672F4"/>
    <w:rsid w:val="04D8567B"/>
    <w:rsid w:val="05CE1FEE"/>
    <w:rsid w:val="063AAC23"/>
    <w:rsid w:val="06D42C68"/>
    <w:rsid w:val="087611A0"/>
    <w:rsid w:val="09213BFB"/>
    <w:rsid w:val="09A0028E"/>
    <w:rsid w:val="09A333F0"/>
    <w:rsid w:val="09D2BA86"/>
    <w:rsid w:val="0A1F79FC"/>
    <w:rsid w:val="0AC8D033"/>
    <w:rsid w:val="0BA576AA"/>
    <w:rsid w:val="0BB682B7"/>
    <w:rsid w:val="0BCA1222"/>
    <w:rsid w:val="0C788157"/>
    <w:rsid w:val="0CCD4763"/>
    <w:rsid w:val="0DB107D4"/>
    <w:rsid w:val="0DCBA9B0"/>
    <w:rsid w:val="107FEDAF"/>
    <w:rsid w:val="114904ED"/>
    <w:rsid w:val="120CA0C2"/>
    <w:rsid w:val="120D978C"/>
    <w:rsid w:val="127FA064"/>
    <w:rsid w:val="1292FFE0"/>
    <w:rsid w:val="13A7F7F6"/>
    <w:rsid w:val="143BFFFC"/>
    <w:rsid w:val="17686190"/>
    <w:rsid w:val="1854F0C6"/>
    <w:rsid w:val="19418D19"/>
    <w:rsid w:val="1941BB8D"/>
    <w:rsid w:val="19944190"/>
    <w:rsid w:val="19AEA184"/>
    <w:rsid w:val="19D0063B"/>
    <w:rsid w:val="1A907F34"/>
    <w:rsid w:val="1B8EE185"/>
    <w:rsid w:val="1BE7F338"/>
    <w:rsid w:val="1D3547D0"/>
    <w:rsid w:val="20B2B65E"/>
    <w:rsid w:val="20BC6C78"/>
    <w:rsid w:val="20EB92BF"/>
    <w:rsid w:val="21A3A6EB"/>
    <w:rsid w:val="21A53FF1"/>
    <w:rsid w:val="2358FBCF"/>
    <w:rsid w:val="241E0000"/>
    <w:rsid w:val="2608D205"/>
    <w:rsid w:val="262F9DF0"/>
    <w:rsid w:val="27377AE1"/>
    <w:rsid w:val="28CFCD51"/>
    <w:rsid w:val="292C2B6C"/>
    <w:rsid w:val="293AC071"/>
    <w:rsid w:val="2977715C"/>
    <w:rsid w:val="2A9A0261"/>
    <w:rsid w:val="2C147347"/>
    <w:rsid w:val="2C5DB200"/>
    <w:rsid w:val="2D932AF2"/>
    <w:rsid w:val="2EFA56B6"/>
    <w:rsid w:val="2F9DE49D"/>
    <w:rsid w:val="3016F740"/>
    <w:rsid w:val="3143854F"/>
    <w:rsid w:val="32B1EE42"/>
    <w:rsid w:val="33F47029"/>
    <w:rsid w:val="353B3A51"/>
    <w:rsid w:val="35DAAC2D"/>
    <w:rsid w:val="35DE0070"/>
    <w:rsid w:val="3609F725"/>
    <w:rsid w:val="3B1E52C5"/>
    <w:rsid w:val="3DE16A3D"/>
    <w:rsid w:val="3E07F69C"/>
    <w:rsid w:val="3E679F08"/>
    <w:rsid w:val="3EF24BAD"/>
    <w:rsid w:val="3FD5B121"/>
    <w:rsid w:val="3FF53B6A"/>
    <w:rsid w:val="4123895B"/>
    <w:rsid w:val="42AD0033"/>
    <w:rsid w:val="4459FE05"/>
    <w:rsid w:val="45542319"/>
    <w:rsid w:val="45C16179"/>
    <w:rsid w:val="46E7ECDE"/>
    <w:rsid w:val="4876289B"/>
    <w:rsid w:val="49AB1583"/>
    <w:rsid w:val="4AA246A1"/>
    <w:rsid w:val="4ADA515F"/>
    <w:rsid w:val="4B095EDD"/>
    <w:rsid w:val="4B1940A7"/>
    <w:rsid w:val="4B745CCA"/>
    <w:rsid w:val="4CABB4A8"/>
    <w:rsid w:val="4E3897BC"/>
    <w:rsid w:val="4E4FB78C"/>
    <w:rsid w:val="4ECA8535"/>
    <w:rsid w:val="4F48A572"/>
    <w:rsid w:val="51061A4D"/>
    <w:rsid w:val="51D3F30B"/>
    <w:rsid w:val="51F483E9"/>
    <w:rsid w:val="527C628C"/>
    <w:rsid w:val="53296652"/>
    <w:rsid w:val="532AD600"/>
    <w:rsid w:val="5428382D"/>
    <w:rsid w:val="543C9F03"/>
    <w:rsid w:val="546E18C5"/>
    <w:rsid w:val="565EA428"/>
    <w:rsid w:val="56A1D62E"/>
    <w:rsid w:val="56AFB640"/>
    <w:rsid w:val="571087F0"/>
    <w:rsid w:val="572CA9F3"/>
    <w:rsid w:val="58122678"/>
    <w:rsid w:val="58C222FD"/>
    <w:rsid w:val="593C6E8A"/>
    <w:rsid w:val="59AC8881"/>
    <w:rsid w:val="5A5666BA"/>
    <w:rsid w:val="5AA3B5B8"/>
    <w:rsid w:val="5B4C42B9"/>
    <w:rsid w:val="5BFB1851"/>
    <w:rsid w:val="5D8798B1"/>
    <w:rsid w:val="5E329345"/>
    <w:rsid w:val="60B76649"/>
    <w:rsid w:val="616B4A9E"/>
    <w:rsid w:val="619D42F5"/>
    <w:rsid w:val="624A1CEF"/>
    <w:rsid w:val="62B8AF62"/>
    <w:rsid w:val="64DBA2E1"/>
    <w:rsid w:val="65233106"/>
    <w:rsid w:val="657B4444"/>
    <w:rsid w:val="67F09576"/>
    <w:rsid w:val="68519546"/>
    <w:rsid w:val="68E7AA0E"/>
    <w:rsid w:val="692FA3C1"/>
    <w:rsid w:val="6953D4AE"/>
    <w:rsid w:val="69833FD2"/>
    <w:rsid w:val="698D8DB1"/>
    <w:rsid w:val="69BD9B86"/>
    <w:rsid w:val="69F587DF"/>
    <w:rsid w:val="6A030887"/>
    <w:rsid w:val="6A51A5D9"/>
    <w:rsid w:val="6A59F908"/>
    <w:rsid w:val="6CCD3B12"/>
    <w:rsid w:val="6CD0AC09"/>
    <w:rsid w:val="6DF9C5B3"/>
    <w:rsid w:val="6E0830BC"/>
    <w:rsid w:val="6E267805"/>
    <w:rsid w:val="6EC1D442"/>
    <w:rsid w:val="6F167757"/>
    <w:rsid w:val="6F54CB31"/>
    <w:rsid w:val="6F74A8AB"/>
    <w:rsid w:val="70452EA1"/>
    <w:rsid w:val="718F53A1"/>
    <w:rsid w:val="72CC106F"/>
    <w:rsid w:val="73258AF8"/>
    <w:rsid w:val="73F5DF28"/>
    <w:rsid w:val="75182757"/>
    <w:rsid w:val="752C0D65"/>
    <w:rsid w:val="75391C7B"/>
    <w:rsid w:val="7669CC7E"/>
    <w:rsid w:val="76D8B8FC"/>
    <w:rsid w:val="76DB508A"/>
    <w:rsid w:val="7992024F"/>
    <w:rsid w:val="79A377C2"/>
    <w:rsid w:val="7C6DB183"/>
    <w:rsid w:val="7C7BBAA2"/>
    <w:rsid w:val="7CE4B663"/>
    <w:rsid w:val="7D6DC455"/>
    <w:rsid w:val="7E970DDD"/>
    <w:rsid w:val="7EBAEF39"/>
    <w:rsid w:val="7EDE3935"/>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9FA9B8BF-2E48-4ECE-AC36-75954DEA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1">
    <w:name w:val="heading 1"/>
    <w:basedOn w:val="Standard"/>
    <w:next w:val="Standard"/>
    <w:link w:val="berschrift1Zchn"/>
    <w:uiPriority w:val="9"/>
    <w:qFormat/>
    <w:rsid w:val="00BD116D"/>
    <w:pPr>
      <w:keepNext/>
      <w:keepLines/>
      <w:widowControl/>
      <w:autoSpaceDE/>
      <w:autoSpaceDN/>
      <w:adjustRightInd/>
      <w:spacing w:before="360" w:after="80" w:line="278" w:lineRule="auto"/>
      <w:outlineLvl w:val="0"/>
    </w:pPr>
    <w:rPr>
      <w:rFonts w:asciiTheme="majorHAnsi" w:eastAsiaTheme="majorEastAsia" w:hAnsiTheme="majorHAnsi" w:cstheme="majorBidi"/>
      <w:color w:val="365F91" w:themeColor="accent1" w:themeShade="BF"/>
      <w:kern w:val="2"/>
      <w:sz w:val="40"/>
      <w:szCs w:val="40"/>
      <w:lang w:eastAsia="zh-CN"/>
      <w14:ligatures w14:val="standardContextual"/>
    </w:rPr>
  </w:style>
  <w:style w:type="paragraph" w:styleId="berschrift3">
    <w:name w:val="heading 3"/>
    <w:basedOn w:val="Standard"/>
    <w:next w:val="Standard"/>
    <w:link w:val="berschrift3Zchn"/>
    <w:uiPriority w:val="9"/>
    <w:semiHidden/>
    <w:unhideWhenUsed/>
    <w:qFormat/>
    <w:rsid w:val="00344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1248F2"/>
    <w:rPr>
      <w:color w:val="605E5C"/>
      <w:shd w:val="clear" w:color="auto" w:fill="E1DFDD"/>
    </w:rPr>
  </w:style>
  <w:style w:type="paragraph" w:styleId="StandardWeb">
    <w:name w:val="Normal (Web)"/>
    <w:basedOn w:val="Standard"/>
    <w:uiPriority w:val="99"/>
    <w:unhideWhenUsed/>
    <w:rsid w:val="006C61C5"/>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paragraph" w:customStyle="1" w:styleId="paragraph">
    <w:name w:val="paragraph"/>
    <w:basedOn w:val="Standard"/>
    <w:rsid w:val="00E8415D"/>
    <w:pPr>
      <w:widowControl/>
      <w:autoSpaceDE/>
      <w:autoSpaceDN/>
      <w:adjustRightInd/>
      <w:spacing w:before="100" w:beforeAutospacing="1" w:after="100" w:afterAutospacing="1"/>
    </w:pPr>
    <w:rPr>
      <w:rFonts w:ascii="Times New Roman" w:eastAsia="Times New Roman" w:hAnsi="Times New Roman" w:cs="Times New Roman"/>
      <w:sz w:val="24"/>
      <w:szCs w:val="24"/>
    </w:rPr>
  </w:style>
  <w:style w:type="character" w:customStyle="1" w:styleId="eop">
    <w:name w:val="eop"/>
    <w:basedOn w:val="Absatz-Standardschriftart"/>
    <w:rsid w:val="00E8415D"/>
  </w:style>
  <w:style w:type="character" w:customStyle="1" w:styleId="normaltextrun">
    <w:name w:val="normaltextrun"/>
    <w:basedOn w:val="Absatz-Standardschriftart"/>
    <w:rsid w:val="00E8415D"/>
  </w:style>
  <w:style w:type="character" w:styleId="Kommentarzeichen">
    <w:name w:val="annotation reference"/>
    <w:basedOn w:val="Absatz-Standardschriftart"/>
    <w:uiPriority w:val="99"/>
    <w:semiHidden/>
    <w:unhideWhenUsed/>
    <w:rsid w:val="00F33756"/>
    <w:rPr>
      <w:sz w:val="16"/>
      <w:szCs w:val="16"/>
    </w:rPr>
  </w:style>
  <w:style w:type="paragraph" w:styleId="Kommentartext">
    <w:name w:val="annotation text"/>
    <w:basedOn w:val="Standard"/>
    <w:link w:val="KommentartextZchn"/>
    <w:uiPriority w:val="99"/>
    <w:unhideWhenUsed/>
    <w:rsid w:val="00F33756"/>
    <w:rPr>
      <w:sz w:val="20"/>
      <w:szCs w:val="20"/>
    </w:rPr>
  </w:style>
  <w:style w:type="character" w:customStyle="1" w:styleId="KommentartextZchn">
    <w:name w:val="Kommentartext Zchn"/>
    <w:basedOn w:val="Absatz-Standardschriftart"/>
    <w:link w:val="Kommentartext"/>
    <w:uiPriority w:val="99"/>
    <w:rsid w:val="00F33756"/>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F33756"/>
    <w:rPr>
      <w:b/>
      <w:bCs/>
    </w:rPr>
  </w:style>
  <w:style w:type="character" w:customStyle="1" w:styleId="KommentarthemaZchn">
    <w:name w:val="Kommentarthema Zchn"/>
    <w:basedOn w:val="KommentartextZchn"/>
    <w:link w:val="Kommentarthema"/>
    <w:uiPriority w:val="99"/>
    <w:semiHidden/>
    <w:rsid w:val="00F33756"/>
    <w:rPr>
      <w:rFonts w:ascii="Arial" w:hAnsi="Arial" w:cs="Arial"/>
      <w:b/>
      <w:bCs/>
      <w:sz w:val="20"/>
      <w:szCs w:val="20"/>
    </w:rPr>
  </w:style>
  <w:style w:type="paragraph" w:styleId="berarbeitung">
    <w:name w:val="Revision"/>
    <w:hidden/>
    <w:uiPriority w:val="99"/>
    <w:semiHidden/>
    <w:rsid w:val="00F64651"/>
    <w:pPr>
      <w:spacing w:after="0" w:line="240" w:lineRule="auto"/>
    </w:pPr>
    <w:rPr>
      <w:rFonts w:ascii="Arial" w:hAnsi="Arial" w:cs="Arial"/>
    </w:rPr>
  </w:style>
  <w:style w:type="character" w:customStyle="1" w:styleId="scxw122960492">
    <w:name w:val="scxw122960492"/>
    <w:basedOn w:val="Absatz-Standardschriftart"/>
    <w:rsid w:val="00435CFC"/>
  </w:style>
  <w:style w:type="character" w:customStyle="1" w:styleId="scxp225382689">
    <w:name w:val="scxp225382689"/>
    <w:basedOn w:val="Absatz-Standardschriftart"/>
    <w:rsid w:val="004E7313"/>
  </w:style>
  <w:style w:type="character" w:customStyle="1" w:styleId="ui-provider">
    <w:name w:val="ui-provider"/>
    <w:basedOn w:val="Absatz-Standardschriftart"/>
    <w:rsid w:val="00B33EED"/>
  </w:style>
  <w:style w:type="character" w:styleId="Fett">
    <w:name w:val="Strong"/>
    <w:basedOn w:val="Absatz-Standardschriftart"/>
    <w:uiPriority w:val="22"/>
    <w:qFormat/>
    <w:rsid w:val="00855244"/>
    <w:rPr>
      <w:b/>
      <w:bCs/>
    </w:rPr>
  </w:style>
  <w:style w:type="character" w:customStyle="1" w:styleId="berschrift1Zchn">
    <w:name w:val="Überschrift 1 Zchn"/>
    <w:basedOn w:val="Absatz-Standardschriftart"/>
    <w:link w:val="berschrift1"/>
    <w:uiPriority w:val="9"/>
    <w:rsid w:val="00BD116D"/>
    <w:rPr>
      <w:rFonts w:asciiTheme="majorHAnsi" w:eastAsiaTheme="majorEastAsia" w:hAnsiTheme="majorHAnsi" w:cstheme="majorBidi"/>
      <w:color w:val="365F91" w:themeColor="accent1" w:themeShade="BF"/>
      <w:kern w:val="2"/>
      <w:sz w:val="40"/>
      <w:szCs w:val="40"/>
      <w:lang w:eastAsia="zh-CN"/>
      <w14:ligatures w14:val="standardContextual"/>
    </w:rPr>
  </w:style>
  <w:style w:type="character" w:customStyle="1" w:styleId="berschrift3Zchn">
    <w:name w:val="Überschrift 3 Zchn"/>
    <w:basedOn w:val="Absatz-Standardschriftart"/>
    <w:link w:val="berschrift3"/>
    <w:uiPriority w:val="9"/>
    <w:semiHidden/>
    <w:rsid w:val="00344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39046">
      <w:bodyDiv w:val="1"/>
      <w:marLeft w:val="0"/>
      <w:marRight w:val="0"/>
      <w:marTop w:val="0"/>
      <w:marBottom w:val="0"/>
      <w:divBdr>
        <w:top w:val="none" w:sz="0" w:space="0" w:color="auto"/>
        <w:left w:val="none" w:sz="0" w:space="0" w:color="auto"/>
        <w:bottom w:val="none" w:sz="0" w:space="0" w:color="auto"/>
        <w:right w:val="none" w:sz="0" w:space="0" w:color="auto"/>
      </w:divBdr>
    </w:div>
    <w:div w:id="82460425">
      <w:bodyDiv w:val="1"/>
      <w:marLeft w:val="0"/>
      <w:marRight w:val="0"/>
      <w:marTop w:val="0"/>
      <w:marBottom w:val="0"/>
      <w:divBdr>
        <w:top w:val="none" w:sz="0" w:space="0" w:color="auto"/>
        <w:left w:val="none" w:sz="0" w:space="0" w:color="auto"/>
        <w:bottom w:val="none" w:sz="0" w:space="0" w:color="auto"/>
        <w:right w:val="none" w:sz="0" w:space="0" w:color="auto"/>
      </w:divBdr>
    </w:div>
    <w:div w:id="128061976">
      <w:bodyDiv w:val="1"/>
      <w:marLeft w:val="0"/>
      <w:marRight w:val="0"/>
      <w:marTop w:val="0"/>
      <w:marBottom w:val="0"/>
      <w:divBdr>
        <w:top w:val="none" w:sz="0" w:space="0" w:color="auto"/>
        <w:left w:val="none" w:sz="0" w:space="0" w:color="auto"/>
        <w:bottom w:val="none" w:sz="0" w:space="0" w:color="auto"/>
        <w:right w:val="none" w:sz="0" w:space="0" w:color="auto"/>
      </w:divBdr>
    </w:div>
    <w:div w:id="204606570">
      <w:bodyDiv w:val="1"/>
      <w:marLeft w:val="0"/>
      <w:marRight w:val="0"/>
      <w:marTop w:val="0"/>
      <w:marBottom w:val="0"/>
      <w:divBdr>
        <w:top w:val="none" w:sz="0" w:space="0" w:color="auto"/>
        <w:left w:val="none" w:sz="0" w:space="0" w:color="auto"/>
        <w:bottom w:val="none" w:sz="0" w:space="0" w:color="auto"/>
        <w:right w:val="none" w:sz="0" w:space="0" w:color="auto"/>
      </w:divBdr>
    </w:div>
    <w:div w:id="225410354">
      <w:bodyDiv w:val="1"/>
      <w:marLeft w:val="0"/>
      <w:marRight w:val="0"/>
      <w:marTop w:val="0"/>
      <w:marBottom w:val="0"/>
      <w:divBdr>
        <w:top w:val="none" w:sz="0" w:space="0" w:color="auto"/>
        <w:left w:val="none" w:sz="0" w:space="0" w:color="auto"/>
        <w:bottom w:val="none" w:sz="0" w:space="0" w:color="auto"/>
        <w:right w:val="none" w:sz="0" w:space="0" w:color="auto"/>
      </w:divBdr>
      <w:divsChild>
        <w:div w:id="122701007">
          <w:marLeft w:val="0"/>
          <w:marRight w:val="0"/>
          <w:marTop w:val="0"/>
          <w:marBottom w:val="0"/>
          <w:divBdr>
            <w:top w:val="none" w:sz="0" w:space="0" w:color="auto"/>
            <w:left w:val="none" w:sz="0" w:space="0" w:color="auto"/>
            <w:bottom w:val="none" w:sz="0" w:space="0" w:color="auto"/>
            <w:right w:val="none" w:sz="0" w:space="0" w:color="auto"/>
          </w:divBdr>
          <w:divsChild>
            <w:div w:id="7488940">
              <w:marLeft w:val="0"/>
              <w:marRight w:val="0"/>
              <w:marTop w:val="0"/>
              <w:marBottom w:val="0"/>
              <w:divBdr>
                <w:top w:val="none" w:sz="0" w:space="0" w:color="auto"/>
                <w:left w:val="none" w:sz="0" w:space="0" w:color="auto"/>
                <w:bottom w:val="none" w:sz="0" w:space="0" w:color="auto"/>
                <w:right w:val="none" w:sz="0" w:space="0" w:color="auto"/>
              </w:divBdr>
            </w:div>
            <w:div w:id="132909196">
              <w:marLeft w:val="0"/>
              <w:marRight w:val="0"/>
              <w:marTop w:val="0"/>
              <w:marBottom w:val="0"/>
              <w:divBdr>
                <w:top w:val="none" w:sz="0" w:space="0" w:color="auto"/>
                <w:left w:val="none" w:sz="0" w:space="0" w:color="auto"/>
                <w:bottom w:val="none" w:sz="0" w:space="0" w:color="auto"/>
                <w:right w:val="none" w:sz="0" w:space="0" w:color="auto"/>
              </w:divBdr>
            </w:div>
            <w:div w:id="434177477">
              <w:marLeft w:val="0"/>
              <w:marRight w:val="0"/>
              <w:marTop w:val="0"/>
              <w:marBottom w:val="0"/>
              <w:divBdr>
                <w:top w:val="none" w:sz="0" w:space="0" w:color="auto"/>
                <w:left w:val="none" w:sz="0" w:space="0" w:color="auto"/>
                <w:bottom w:val="none" w:sz="0" w:space="0" w:color="auto"/>
                <w:right w:val="none" w:sz="0" w:space="0" w:color="auto"/>
              </w:divBdr>
            </w:div>
            <w:div w:id="529031304">
              <w:marLeft w:val="0"/>
              <w:marRight w:val="0"/>
              <w:marTop w:val="0"/>
              <w:marBottom w:val="0"/>
              <w:divBdr>
                <w:top w:val="none" w:sz="0" w:space="0" w:color="auto"/>
                <w:left w:val="none" w:sz="0" w:space="0" w:color="auto"/>
                <w:bottom w:val="none" w:sz="0" w:space="0" w:color="auto"/>
                <w:right w:val="none" w:sz="0" w:space="0" w:color="auto"/>
              </w:divBdr>
            </w:div>
            <w:div w:id="667175448">
              <w:marLeft w:val="0"/>
              <w:marRight w:val="0"/>
              <w:marTop w:val="0"/>
              <w:marBottom w:val="0"/>
              <w:divBdr>
                <w:top w:val="none" w:sz="0" w:space="0" w:color="auto"/>
                <w:left w:val="none" w:sz="0" w:space="0" w:color="auto"/>
                <w:bottom w:val="none" w:sz="0" w:space="0" w:color="auto"/>
                <w:right w:val="none" w:sz="0" w:space="0" w:color="auto"/>
              </w:divBdr>
            </w:div>
            <w:div w:id="879899864">
              <w:marLeft w:val="0"/>
              <w:marRight w:val="0"/>
              <w:marTop w:val="0"/>
              <w:marBottom w:val="0"/>
              <w:divBdr>
                <w:top w:val="none" w:sz="0" w:space="0" w:color="auto"/>
                <w:left w:val="none" w:sz="0" w:space="0" w:color="auto"/>
                <w:bottom w:val="none" w:sz="0" w:space="0" w:color="auto"/>
                <w:right w:val="none" w:sz="0" w:space="0" w:color="auto"/>
              </w:divBdr>
            </w:div>
            <w:div w:id="937563078">
              <w:marLeft w:val="0"/>
              <w:marRight w:val="0"/>
              <w:marTop w:val="0"/>
              <w:marBottom w:val="0"/>
              <w:divBdr>
                <w:top w:val="none" w:sz="0" w:space="0" w:color="auto"/>
                <w:left w:val="none" w:sz="0" w:space="0" w:color="auto"/>
                <w:bottom w:val="none" w:sz="0" w:space="0" w:color="auto"/>
                <w:right w:val="none" w:sz="0" w:space="0" w:color="auto"/>
              </w:divBdr>
            </w:div>
            <w:div w:id="1000154132">
              <w:marLeft w:val="0"/>
              <w:marRight w:val="0"/>
              <w:marTop w:val="0"/>
              <w:marBottom w:val="0"/>
              <w:divBdr>
                <w:top w:val="none" w:sz="0" w:space="0" w:color="auto"/>
                <w:left w:val="none" w:sz="0" w:space="0" w:color="auto"/>
                <w:bottom w:val="none" w:sz="0" w:space="0" w:color="auto"/>
                <w:right w:val="none" w:sz="0" w:space="0" w:color="auto"/>
              </w:divBdr>
            </w:div>
            <w:div w:id="1040863371">
              <w:marLeft w:val="0"/>
              <w:marRight w:val="0"/>
              <w:marTop w:val="0"/>
              <w:marBottom w:val="0"/>
              <w:divBdr>
                <w:top w:val="none" w:sz="0" w:space="0" w:color="auto"/>
                <w:left w:val="none" w:sz="0" w:space="0" w:color="auto"/>
                <w:bottom w:val="none" w:sz="0" w:space="0" w:color="auto"/>
                <w:right w:val="none" w:sz="0" w:space="0" w:color="auto"/>
              </w:divBdr>
            </w:div>
            <w:div w:id="1359165327">
              <w:marLeft w:val="0"/>
              <w:marRight w:val="0"/>
              <w:marTop w:val="0"/>
              <w:marBottom w:val="0"/>
              <w:divBdr>
                <w:top w:val="none" w:sz="0" w:space="0" w:color="auto"/>
                <w:left w:val="none" w:sz="0" w:space="0" w:color="auto"/>
                <w:bottom w:val="none" w:sz="0" w:space="0" w:color="auto"/>
                <w:right w:val="none" w:sz="0" w:space="0" w:color="auto"/>
              </w:divBdr>
            </w:div>
            <w:div w:id="1639147233">
              <w:marLeft w:val="0"/>
              <w:marRight w:val="0"/>
              <w:marTop w:val="0"/>
              <w:marBottom w:val="0"/>
              <w:divBdr>
                <w:top w:val="none" w:sz="0" w:space="0" w:color="auto"/>
                <w:left w:val="none" w:sz="0" w:space="0" w:color="auto"/>
                <w:bottom w:val="none" w:sz="0" w:space="0" w:color="auto"/>
                <w:right w:val="none" w:sz="0" w:space="0" w:color="auto"/>
              </w:divBdr>
            </w:div>
            <w:div w:id="1640189967">
              <w:marLeft w:val="0"/>
              <w:marRight w:val="0"/>
              <w:marTop w:val="0"/>
              <w:marBottom w:val="0"/>
              <w:divBdr>
                <w:top w:val="none" w:sz="0" w:space="0" w:color="auto"/>
                <w:left w:val="none" w:sz="0" w:space="0" w:color="auto"/>
                <w:bottom w:val="none" w:sz="0" w:space="0" w:color="auto"/>
                <w:right w:val="none" w:sz="0" w:space="0" w:color="auto"/>
              </w:divBdr>
            </w:div>
            <w:div w:id="1650210430">
              <w:marLeft w:val="0"/>
              <w:marRight w:val="0"/>
              <w:marTop w:val="0"/>
              <w:marBottom w:val="0"/>
              <w:divBdr>
                <w:top w:val="none" w:sz="0" w:space="0" w:color="auto"/>
                <w:left w:val="none" w:sz="0" w:space="0" w:color="auto"/>
                <w:bottom w:val="none" w:sz="0" w:space="0" w:color="auto"/>
                <w:right w:val="none" w:sz="0" w:space="0" w:color="auto"/>
              </w:divBdr>
            </w:div>
            <w:div w:id="1715500171">
              <w:marLeft w:val="0"/>
              <w:marRight w:val="0"/>
              <w:marTop w:val="0"/>
              <w:marBottom w:val="0"/>
              <w:divBdr>
                <w:top w:val="none" w:sz="0" w:space="0" w:color="auto"/>
                <w:left w:val="none" w:sz="0" w:space="0" w:color="auto"/>
                <w:bottom w:val="none" w:sz="0" w:space="0" w:color="auto"/>
                <w:right w:val="none" w:sz="0" w:space="0" w:color="auto"/>
              </w:divBdr>
            </w:div>
            <w:div w:id="1716199217">
              <w:marLeft w:val="0"/>
              <w:marRight w:val="0"/>
              <w:marTop w:val="0"/>
              <w:marBottom w:val="0"/>
              <w:divBdr>
                <w:top w:val="none" w:sz="0" w:space="0" w:color="auto"/>
                <w:left w:val="none" w:sz="0" w:space="0" w:color="auto"/>
                <w:bottom w:val="none" w:sz="0" w:space="0" w:color="auto"/>
                <w:right w:val="none" w:sz="0" w:space="0" w:color="auto"/>
              </w:divBdr>
            </w:div>
            <w:div w:id="1743674169">
              <w:marLeft w:val="0"/>
              <w:marRight w:val="0"/>
              <w:marTop w:val="0"/>
              <w:marBottom w:val="0"/>
              <w:divBdr>
                <w:top w:val="none" w:sz="0" w:space="0" w:color="auto"/>
                <w:left w:val="none" w:sz="0" w:space="0" w:color="auto"/>
                <w:bottom w:val="none" w:sz="0" w:space="0" w:color="auto"/>
                <w:right w:val="none" w:sz="0" w:space="0" w:color="auto"/>
              </w:divBdr>
            </w:div>
            <w:div w:id="1764183072">
              <w:marLeft w:val="0"/>
              <w:marRight w:val="0"/>
              <w:marTop w:val="0"/>
              <w:marBottom w:val="0"/>
              <w:divBdr>
                <w:top w:val="none" w:sz="0" w:space="0" w:color="auto"/>
                <w:left w:val="none" w:sz="0" w:space="0" w:color="auto"/>
                <w:bottom w:val="none" w:sz="0" w:space="0" w:color="auto"/>
                <w:right w:val="none" w:sz="0" w:space="0" w:color="auto"/>
              </w:divBdr>
            </w:div>
            <w:div w:id="1966963091">
              <w:marLeft w:val="0"/>
              <w:marRight w:val="0"/>
              <w:marTop w:val="0"/>
              <w:marBottom w:val="0"/>
              <w:divBdr>
                <w:top w:val="none" w:sz="0" w:space="0" w:color="auto"/>
                <w:left w:val="none" w:sz="0" w:space="0" w:color="auto"/>
                <w:bottom w:val="none" w:sz="0" w:space="0" w:color="auto"/>
                <w:right w:val="none" w:sz="0" w:space="0" w:color="auto"/>
              </w:divBdr>
            </w:div>
            <w:div w:id="2010518884">
              <w:marLeft w:val="0"/>
              <w:marRight w:val="0"/>
              <w:marTop w:val="0"/>
              <w:marBottom w:val="0"/>
              <w:divBdr>
                <w:top w:val="none" w:sz="0" w:space="0" w:color="auto"/>
                <w:left w:val="none" w:sz="0" w:space="0" w:color="auto"/>
                <w:bottom w:val="none" w:sz="0" w:space="0" w:color="auto"/>
                <w:right w:val="none" w:sz="0" w:space="0" w:color="auto"/>
              </w:divBdr>
            </w:div>
            <w:div w:id="2017461668">
              <w:marLeft w:val="0"/>
              <w:marRight w:val="0"/>
              <w:marTop w:val="0"/>
              <w:marBottom w:val="0"/>
              <w:divBdr>
                <w:top w:val="none" w:sz="0" w:space="0" w:color="auto"/>
                <w:left w:val="none" w:sz="0" w:space="0" w:color="auto"/>
                <w:bottom w:val="none" w:sz="0" w:space="0" w:color="auto"/>
                <w:right w:val="none" w:sz="0" w:space="0" w:color="auto"/>
              </w:divBdr>
            </w:div>
          </w:divsChild>
        </w:div>
        <w:div w:id="243077163">
          <w:marLeft w:val="0"/>
          <w:marRight w:val="0"/>
          <w:marTop w:val="0"/>
          <w:marBottom w:val="0"/>
          <w:divBdr>
            <w:top w:val="none" w:sz="0" w:space="0" w:color="auto"/>
            <w:left w:val="none" w:sz="0" w:space="0" w:color="auto"/>
            <w:bottom w:val="none" w:sz="0" w:space="0" w:color="auto"/>
            <w:right w:val="none" w:sz="0" w:space="0" w:color="auto"/>
          </w:divBdr>
        </w:div>
        <w:div w:id="447508892">
          <w:marLeft w:val="0"/>
          <w:marRight w:val="0"/>
          <w:marTop w:val="0"/>
          <w:marBottom w:val="0"/>
          <w:divBdr>
            <w:top w:val="none" w:sz="0" w:space="0" w:color="auto"/>
            <w:left w:val="none" w:sz="0" w:space="0" w:color="auto"/>
            <w:bottom w:val="none" w:sz="0" w:space="0" w:color="auto"/>
            <w:right w:val="none" w:sz="0" w:space="0" w:color="auto"/>
          </w:divBdr>
        </w:div>
        <w:div w:id="584844845">
          <w:marLeft w:val="0"/>
          <w:marRight w:val="0"/>
          <w:marTop w:val="0"/>
          <w:marBottom w:val="0"/>
          <w:divBdr>
            <w:top w:val="none" w:sz="0" w:space="0" w:color="auto"/>
            <w:left w:val="none" w:sz="0" w:space="0" w:color="auto"/>
            <w:bottom w:val="none" w:sz="0" w:space="0" w:color="auto"/>
            <w:right w:val="none" w:sz="0" w:space="0" w:color="auto"/>
          </w:divBdr>
        </w:div>
        <w:div w:id="1355350444">
          <w:marLeft w:val="0"/>
          <w:marRight w:val="0"/>
          <w:marTop w:val="0"/>
          <w:marBottom w:val="0"/>
          <w:divBdr>
            <w:top w:val="none" w:sz="0" w:space="0" w:color="auto"/>
            <w:left w:val="none" w:sz="0" w:space="0" w:color="auto"/>
            <w:bottom w:val="none" w:sz="0" w:space="0" w:color="auto"/>
            <w:right w:val="none" w:sz="0" w:space="0" w:color="auto"/>
          </w:divBdr>
        </w:div>
        <w:div w:id="1712924272">
          <w:marLeft w:val="0"/>
          <w:marRight w:val="0"/>
          <w:marTop w:val="0"/>
          <w:marBottom w:val="0"/>
          <w:divBdr>
            <w:top w:val="none" w:sz="0" w:space="0" w:color="auto"/>
            <w:left w:val="none" w:sz="0" w:space="0" w:color="auto"/>
            <w:bottom w:val="none" w:sz="0" w:space="0" w:color="auto"/>
            <w:right w:val="none" w:sz="0" w:space="0" w:color="auto"/>
          </w:divBdr>
        </w:div>
        <w:div w:id="1898393564">
          <w:marLeft w:val="0"/>
          <w:marRight w:val="0"/>
          <w:marTop w:val="0"/>
          <w:marBottom w:val="0"/>
          <w:divBdr>
            <w:top w:val="none" w:sz="0" w:space="0" w:color="auto"/>
            <w:left w:val="none" w:sz="0" w:space="0" w:color="auto"/>
            <w:bottom w:val="none" w:sz="0" w:space="0" w:color="auto"/>
            <w:right w:val="none" w:sz="0" w:space="0" w:color="auto"/>
          </w:divBdr>
        </w:div>
      </w:divsChild>
    </w:div>
    <w:div w:id="253130298">
      <w:bodyDiv w:val="1"/>
      <w:marLeft w:val="0"/>
      <w:marRight w:val="0"/>
      <w:marTop w:val="0"/>
      <w:marBottom w:val="0"/>
      <w:divBdr>
        <w:top w:val="none" w:sz="0" w:space="0" w:color="auto"/>
        <w:left w:val="none" w:sz="0" w:space="0" w:color="auto"/>
        <w:bottom w:val="none" w:sz="0" w:space="0" w:color="auto"/>
        <w:right w:val="none" w:sz="0" w:space="0" w:color="auto"/>
      </w:divBdr>
    </w:div>
    <w:div w:id="301470522">
      <w:bodyDiv w:val="1"/>
      <w:marLeft w:val="0"/>
      <w:marRight w:val="0"/>
      <w:marTop w:val="0"/>
      <w:marBottom w:val="0"/>
      <w:divBdr>
        <w:top w:val="none" w:sz="0" w:space="0" w:color="auto"/>
        <w:left w:val="none" w:sz="0" w:space="0" w:color="auto"/>
        <w:bottom w:val="none" w:sz="0" w:space="0" w:color="auto"/>
        <w:right w:val="none" w:sz="0" w:space="0" w:color="auto"/>
      </w:divBdr>
    </w:div>
    <w:div w:id="378091757">
      <w:bodyDiv w:val="1"/>
      <w:marLeft w:val="0"/>
      <w:marRight w:val="0"/>
      <w:marTop w:val="0"/>
      <w:marBottom w:val="0"/>
      <w:divBdr>
        <w:top w:val="none" w:sz="0" w:space="0" w:color="auto"/>
        <w:left w:val="none" w:sz="0" w:space="0" w:color="auto"/>
        <w:bottom w:val="none" w:sz="0" w:space="0" w:color="auto"/>
        <w:right w:val="none" w:sz="0" w:space="0" w:color="auto"/>
      </w:divBdr>
    </w:div>
    <w:div w:id="382797351">
      <w:bodyDiv w:val="1"/>
      <w:marLeft w:val="0"/>
      <w:marRight w:val="0"/>
      <w:marTop w:val="0"/>
      <w:marBottom w:val="0"/>
      <w:divBdr>
        <w:top w:val="none" w:sz="0" w:space="0" w:color="auto"/>
        <w:left w:val="none" w:sz="0" w:space="0" w:color="auto"/>
        <w:bottom w:val="none" w:sz="0" w:space="0" w:color="auto"/>
        <w:right w:val="none" w:sz="0" w:space="0" w:color="auto"/>
      </w:divBdr>
    </w:div>
    <w:div w:id="490372584">
      <w:bodyDiv w:val="1"/>
      <w:marLeft w:val="0"/>
      <w:marRight w:val="0"/>
      <w:marTop w:val="0"/>
      <w:marBottom w:val="0"/>
      <w:divBdr>
        <w:top w:val="none" w:sz="0" w:space="0" w:color="auto"/>
        <w:left w:val="none" w:sz="0" w:space="0" w:color="auto"/>
        <w:bottom w:val="none" w:sz="0" w:space="0" w:color="auto"/>
        <w:right w:val="none" w:sz="0" w:space="0" w:color="auto"/>
      </w:divBdr>
    </w:div>
    <w:div w:id="503014109">
      <w:bodyDiv w:val="1"/>
      <w:marLeft w:val="0"/>
      <w:marRight w:val="0"/>
      <w:marTop w:val="0"/>
      <w:marBottom w:val="0"/>
      <w:divBdr>
        <w:top w:val="none" w:sz="0" w:space="0" w:color="auto"/>
        <w:left w:val="none" w:sz="0" w:space="0" w:color="auto"/>
        <w:bottom w:val="none" w:sz="0" w:space="0" w:color="auto"/>
        <w:right w:val="none" w:sz="0" w:space="0" w:color="auto"/>
      </w:divBdr>
      <w:divsChild>
        <w:div w:id="115637077">
          <w:marLeft w:val="0"/>
          <w:marRight w:val="0"/>
          <w:marTop w:val="0"/>
          <w:marBottom w:val="0"/>
          <w:divBdr>
            <w:top w:val="none" w:sz="0" w:space="0" w:color="auto"/>
            <w:left w:val="none" w:sz="0" w:space="0" w:color="auto"/>
            <w:bottom w:val="none" w:sz="0" w:space="0" w:color="auto"/>
            <w:right w:val="none" w:sz="0" w:space="0" w:color="auto"/>
          </w:divBdr>
        </w:div>
        <w:div w:id="1246452372">
          <w:marLeft w:val="0"/>
          <w:marRight w:val="0"/>
          <w:marTop w:val="0"/>
          <w:marBottom w:val="0"/>
          <w:divBdr>
            <w:top w:val="none" w:sz="0" w:space="0" w:color="auto"/>
            <w:left w:val="none" w:sz="0" w:space="0" w:color="auto"/>
            <w:bottom w:val="none" w:sz="0" w:space="0" w:color="auto"/>
            <w:right w:val="none" w:sz="0" w:space="0" w:color="auto"/>
          </w:divBdr>
        </w:div>
      </w:divsChild>
    </w:div>
    <w:div w:id="655378981">
      <w:bodyDiv w:val="1"/>
      <w:marLeft w:val="0"/>
      <w:marRight w:val="0"/>
      <w:marTop w:val="0"/>
      <w:marBottom w:val="0"/>
      <w:divBdr>
        <w:top w:val="none" w:sz="0" w:space="0" w:color="auto"/>
        <w:left w:val="none" w:sz="0" w:space="0" w:color="auto"/>
        <w:bottom w:val="none" w:sz="0" w:space="0" w:color="auto"/>
        <w:right w:val="none" w:sz="0" w:space="0" w:color="auto"/>
      </w:divBdr>
    </w:div>
    <w:div w:id="658120942">
      <w:bodyDiv w:val="1"/>
      <w:marLeft w:val="0"/>
      <w:marRight w:val="0"/>
      <w:marTop w:val="0"/>
      <w:marBottom w:val="0"/>
      <w:divBdr>
        <w:top w:val="none" w:sz="0" w:space="0" w:color="auto"/>
        <w:left w:val="none" w:sz="0" w:space="0" w:color="auto"/>
        <w:bottom w:val="none" w:sz="0" w:space="0" w:color="auto"/>
        <w:right w:val="none" w:sz="0" w:space="0" w:color="auto"/>
      </w:divBdr>
      <w:divsChild>
        <w:div w:id="653218182">
          <w:marLeft w:val="0"/>
          <w:marRight w:val="0"/>
          <w:marTop w:val="0"/>
          <w:marBottom w:val="0"/>
          <w:divBdr>
            <w:top w:val="none" w:sz="0" w:space="0" w:color="auto"/>
            <w:left w:val="none" w:sz="0" w:space="0" w:color="auto"/>
            <w:bottom w:val="none" w:sz="0" w:space="0" w:color="auto"/>
            <w:right w:val="none" w:sz="0" w:space="0" w:color="auto"/>
          </w:divBdr>
        </w:div>
        <w:div w:id="2077434787">
          <w:marLeft w:val="0"/>
          <w:marRight w:val="0"/>
          <w:marTop w:val="0"/>
          <w:marBottom w:val="0"/>
          <w:divBdr>
            <w:top w:val="none" w:sz="0" w:space="0" w:color="auto"/>
            <w:left w:val="none" w:sz="0" w:space="0" w:color="auto"/>
            <w:bottom w:val="none" w:sz="0" w:space="0" w:color="auto"/>
            <w:right w:val="none" w:sz="0" w:space="0" w:color="auto"/>
          </w:divBdr>
        </w:div>
      </w:divsChild>
    </w:div>
    <w:div w:id="749351291">
      <w:bodyDiv w:val="1"/>
      <w:marLeft w:val="0"/>
      <w:marRight w:val="0"/>
      <w:marTop w:val="0"/>
      <w:marBottom w:val="0"/>
      <w:divBdr>
        <w:top w:val="none" w:sz="0" w:space="0" w:color="auto"/>
        <w:left w:val="none" w:sz="0" w:space="0" w:color="auto"/>
        <w:bottom w:val="none" w:sz="0" w:space="0" w:color="auto"/>
        <w:right w:val="none" w:sz="0" w:space="0" w:color="auto"/>
      </w:divBdr>
    </w:div>
    <w:div w:id="908273683">
      <w:bodyDiv w:val="1"/>
      <w:marLeft w:val="0"/>
      <w:marRight w:val="0"/>
      <w:marTop w:val="0"/>
      <w:marBottom w:val="0"/>
      <w:divBdr>
        <w:top w:val="none" w:sz="0" w:space="0" w:color="auto"/>
        <w:left w:val="none" w:sz="0" w:space="0" w:color="auto"/>
        <w:bottom w:val="none" w:sz="0" w:space="0" w:color="auto"/>
        <w:right w:val="none" w:sz="0" w:space="0" w:color="auto"/>
      </w:divBdr>
      <w:divsChild>
        <w:div w:id="1187257431">
          <w:marLeft w:val="0"/>
          <w:marRight w:val="0"/>
          <w:marTop w:val="0"/>
          <w:marBottom w:val="0"/>
          <w:divBdr>
            <w:top w:val="none" w:sz="0" w:space="0" w:color="auto"/>
            <w:left w:val="none" w:sz="0" w:space="0" w:color="auto"/>
            <w:bottom w:val="none" w:sz="0" w:space="0" w:color="auto"/>
            <w:right w:val="none" w:sz="0" w:space="0" w:color="auto"/>
          </w:divBdr>
        </w:div>
        <w:div w:id="1532566852">
          <w:marLeft w:val="0"/>
          <w:marRight w:val="0"/>
          <w:marTop w:val="0"/>
          <w:marBottom w:val="0"/>
          <w:divBdr>
            <w:top w:val="none" w:sz="0" w:space="0" w:color="auto"/>
            <w:left w:val="none" w:sz="0" w:space="0" w:color="auto"/>
            <w:bottom w:val="none" w:sz="0" w:space="0" w:color="auto"/>
            <w:right w:val="none" w:sz="0" w:space="0" w:color="auto"/>
          </w:divBdr>
        </w:div>
      </w:divsChild>
    </w:div>
    <w:div w:id="944969709">
      <w:bodyDiv w:val="1"/>
      <w:marLeft w:val="0"/>
      <w:marRight w:val="0"/>
      <w:marTop w:val="0"/>
      <w:marBottom w:val="0"/>
      <w:divBdr>
        <w:top w:val="none" w:sz="0" w:space="0" w:color="auto"/>
        <w:left w:val="none" w:sz="0" w:space="0" w:color="auto"/>
        <w:bottom w:val="none" w:sz="0" w:space="0" w:color="auto"/>
        <w:right w:val="none" w:sz="0" w:space="0" w:color="auto"/>
      </w:divBdr>
    </w:div>
    <w:div w:id="966352915">
      <w:bodyDiv w:val="1"/>
      <w:marLeft w:val="0"/>
      <w:marRight w:val="0"/>
      <w:marTop w:val="0"/>
      <w:marBottom w:val="0"/>
      <w:divBdr>
        <w:top w:val="none" w:sz="0" w:space="0" w:color="auto"/>
        <w:left w:val="none" w:sz="0" w:space="0" w:color="auto"/>
        <w:bottom w:val="none" w:sz="0" w:space="0" w:color="auto"/>
        <w:right w:val="none" w:sz="0" w:space="0" w:color="auto"/>
      </w:divBdr>
    </w:div>
    <w:div w:id="978924219">
      <w:bodyDiv w:val="1"/>
      <w:marLeft w:val="0"/>
      <w:marRight w:val="0"/>
      <w:marTop w:val="0"/>
      <w:marBottom w:val="0"/>
      <w:divBdr>
        <w:top w:val="none" w:sz="0" w:space="0" w:color="auto"/>
        <w:left w:val="none" w:sz="0" w:space="0" w:color="auto"/>
        <w:bottom w:val="none" w:sz="0" w:space="0" w:color="auto"/>
        <w:right w:val="none" w:sz="0" w:space="0" w:color="auto"/>
      </w:divBdr>
      <w:divsChild>
        <w:div w:id="877358214">
          <w:marLeft w:val="0"/>
          <w:marRight w:val="0"/>
          <w:marTop w:val="0"/>
          <w:marBottom w:val="0"/>
          <w:divBdr>
            <w:top w:val="none" w:sz="0" w:space="0" w:color="auto"/>
            <w:left w:val="none" w:sz="0" w:space="0" w:color="auto"/>
            <w:bottom w:val="none" w:sz="0" w:space="0" w:color="auto"/>
            <w:right w:val="none" w:sz="0" w:space="0" w:color="auto"/>
          </w:divBdr>
        </w:div>
        <w:div w:id="1940260155">
          <w:marLeft w:val="0"/>
          <w:marRight w:val="0"/>
          <w:marTop w:val="0"/>
          <w:marBottom w:val="0"/>
          <w:divBdr>
            <w:top w:val="none" w:sz="0" w:space="0" w:color="auto"/>
            <w:left w:val="none" w:sz="0" w:space="0" w:color="auto"/>
            <w:bottom w:val="none" w:sz="0" w:space="0" w:color="auto"/>
            <w:right w:val="none" w:sz="0" w:space="0" w:color="auto"/>
          </w:divBdr>
        </w:div>
      </w:divsChild>
    </w:div>
    <w:div w:id="988249087">
      <w:bodyDiv w:val="1"/>
      <w:marLeft w:val="0"/>
      <w:marRight w:val="0"/>
      <w:marTop w:val="0"/>
      <w:marBottom w:val="0"/>
      <w:divBdr>
        <w:top w:val="none" w:sz="0" w:space="0" w:color="auto"/>
        <w:left w:val="none" w:sz="0" w:space="0" w:color="auto"/>
        <w:bottom w:val="none" w:sz="0" w:space="0" w:color="auto"/>
        <w:right w:val="none" w:sz="0" w:space="0" w:color="auto"/>
      </w:divBdr>
    </w:div>
    <w:div w:id="1100756475">
      <w:bodyDiv w:val="1"/>
      <w:marLeft w:val="0"/>
      <w:marRight w:val="0"/>
      <w:marTop w:val="0"/>
      <w:marBottom w:val="0"/>
      <w:divBdr>
        <w:top w:val="none" w:sz="0" w:space="0" w:color="auto"/>
        <w:left w:val="none" w:sz="0" w:space="0" w:color="auto"/>
        <w:bottom w:val="none" w:sz="0" w:space="0" w:color="auto"/>
        <w:right w:val="none" w:sz="0" w:space="0" w:color="auto"/>
      </w:divBdr>
    </w:div>
    <w:div w:id="1222716412">
      <w:bodyDiv w:val="1"/>
      <w:marLeft w:val="0"/>
      <w:marRight w:val="0"/>
      <w:marTop w:val="0"/>
      <w:marBottom w:val="0"/>
      <w:divBdr>
        <w:top w:val="none" w:sz="0" w:space="0" w:color="auto"/>
        <w:left w:val="none" w:sz="0" w:space="0" w:color="auto"/>
        <w:bottom w:val="none" w:sz="0" w:space="0" w:color="auto"/>
        <w:right w:val="none" w:sz="0" w:space="0" w:color="auto"/>
      </w:divBdr>
    </w:div>
    <w:div w:id="1296908262">
      <w:bodyDiv w:val="1"/>
      <w:marLeft w:val="0"/>
      <w:marRight w:val="0"/>
      <w:marTop w:val="0"/>
      <w:marBottom w:val="0"/>
      <w:divBdr>
        <w:top w:val="none" w:sz="0" w:space="0" w:color="auto"/>
        <w:left w:val="none" w:sz="0" w:space="0" w:color="auto"/>
        <w:bottom w:val="none" w:sz="0" w:space="0" w:color="auto"/>
        <w:right w:val="none" w:sz="0" w:space="0" w:color="auto"/>
      </w:divBdr>
    </w:div>
    <w:div w:id="1486775072">
      <w:bodyDiv w:val="1"/>
      <w:marLeft w:val="0"/>
      <w:marRight w:val="0"/>
      <w:marTop w:val="0"/>
      <w:marBottom w:val="0"/>
      <w:divBdr>
        <w:top w:val="none" w:sz="0" w:space="0" w:color="auto"/>
        <w:left w:val="none" w:sz="0" w:space="0" w:color="auto"/>
        <w:bottom w:val="none" w:sz="0" w:space="0" w:color="auto"/>
        <w:right w:val="none" w:sz="0" w:space="0" w:color="auto"/>
      </w:divBdr>
      <w:divsChild>
        <w:div w:id="493573031">
          <w:marLeft w:val="0"/>
          <w:marRight w:val="0"/>
          <w:marTop w:val="0"/>
          <w:marBottom w:val="0"/>
          <w:divBdr>
            <w:top w:val="none" w:sz="0" w:space="0" w:color="auto"/>
            <w:left w:val="none" w:sz="0" w:space="0" w:color="auto"/>
            <w:bottom w:val="none" w:sz="0" w:space="0" w:color="auto"/>
            <w:right w:val="none" w:sz="0" w:space="0" w:color="auto"/>
          </w:divBdr>
        </w:div>
        <w:div w:id="1661691114">
          <w:marLeft w:val="0"/>
          <w:marRight w:val="0"/>
          <w:marTop w:val="0"/>
          <w:marBottom w:val="0"/>
          <w:divBdr>
            <w:top w:val="none" w:sz="0" w:space="0" w:color="auto"/>
            <w:left w:val="none" w:sz="0" w:space="0" w:color="auto"/>
            <w:bottom w:val="none" w:sz="0" w:space="0" w:color="auto"/>
            <w:right w:val="none" w:sz="0" w:space="0" w:color="auto"/>
          </w:divBdr>
        </w:div>
      </w:divsChild>
    </w:div>
    <w:div w:id="1499614076">
      <w:bodyDiv w:val="1"/>
      <w:marLeft w:val="0"/>
      <w:marRight w:val="0"/>
      <w:marTop w:val="0"/>
      <w:marBottom w:val="0"/>
      <w:divBdr>
        <w:top w:val="none" w:sz="0" w:space="0" w:color="auto"/>
        <w:left w:val="none" w:sz="0" w:space="0" w:color="auto"/>
        <w:bottom w:val="none" w:sz="0" w:space="0" w:color="auto"/>
        <w:right w:val="none" w:sz="0" w:space="0" w:color="auto"/>
      </w:divBdr>
    </w:div>
    <w:div w:id="1511144431">
      <w:bodyDiv w:val="1"/>
      <w:marLeft w:val="0"/>
      <w:marRight w:val="0"/>
      <w:marTop w:val="0"/>
      <w:marBottom w:val="0"/>
      <w:divBdr>
        <w:top w:val="none" w:sz="0" w:space="0" w:color="auto"/>
        <w:left w:val="none" w:sz="0" w:space="0" w:color="auto"/>
        <w:bottom w:val="none" w:sz="0" w:space="0" w:color="auto"/>
        <w:right w:val="none" w:sz="0" w:space="0" w:color="auto"/>
      </w:divBdr>
      <w:divsChild>
        <w:div w:id="368651839">
          <w:marLeft w:val="0"/>
          <w:marRight w:val="0"/>
          <w:marTop w:val="0"/>
          <w:marBottom w:val="0"/>
          <w:divBdr>
            <w:top w:val="none" w:sz="0" w:space="0" w:color="auto"/>
            <w:left w:val="none" w:sz="0" w:space="0" w:color="auto"/>
            <w:bottom w:val="none" w:sz="0" w:space="0" w:color="auto"/>
            <w:right w:val="none" w:sz="0" w:space="0" w:color="auto"/>
          </w:divBdr>
        </w:div>
        <w:div w:id="1128862397">
          <w:marLeft w:val="0"/>
          <w:marRight w:val="0"/>
          <w:marTop w:val="0"/>
          <w:marBottom w:val="0"/>
          <w:divBdr>
            <w:top w:val="none" w:sz="0" w:space="0" w:color="auto"/>
            <w:left w:val="none" w:sz="0" w:space="0" w:color="auto"/>
            <w:bottom w:val="none" w:sz="0" w:space="0" w:color="auto"/>
            <w:right w:val="none" w:sz="0" w:space="0" w:color="auto"/>
          </w:divBdr>
        </w:div>
      </w:divsChild>
    </w:div>
    <w:div w:id="1630090725">
      <w:bodyDiv w:val="1"/>
      <w:marLeft w:val="0"/>
      <w:marRight w:val="0"/>
      <w:marTop w:val="0"/>
      <w:marBottom w:val="0"/>
      <w:divBdr>
        <w:top w:val="none" w:sz="0" w:space="0" w:color="auto"/>
        <w:left w:val="none" w:sz="0" w:space="0" w:color="auto"/>
        <w:bottom w:val="none" w:sz="0" w:space="0" w:color="auto"/>
        <w:right w:val="none" w:sz="0" w:space="0" w:color="auto"/>
      </w:divBdr>
      <w:divsChild>
        <w:div w:id="440883906">
          <w:marLeft w:val="0"/>
          <w:marRight w:val="0"/>
          <w:marTop w:val="0"/>
          <w:marBottom w:val="0"/>
          <w:divBdr>
            <w:top w:val="none" w:sz="0" w:space="0" w:color="auto"/>
            <w:left w:val="none" w:sz="0" w:space="0" w:color="auto"/>
            <w:bottom w:val="none" w:sz="0" w:space="0" w:color="auto"/>
            <w:right w:val="none" w:sz="0" w:space="0" w:color="auto"/>
          </w:divBdr>
        </w:div>
        <w:div w:id="691877128">
          <w:marLeft w:val="0"/>
          <w:marRight w:val="0"/>
          <w:marTop w:val="0"/>
          <w:marBottom w:val="0"/>
          <w:divBdr>
            <w:top w:val="none" w:sz="0" w:space="0" w:color="auto"/>
            <w:left w:val="none" w:sz="0" w:space="0" w:color="auto"/>
            <w:bottom w:val="none" w:sz="0" w:space="0" w:color="auto"/>
            <w:right w:val="none" w:sz="0" w:space="0" w:color="auto"/>
          </w:divBdr>
        </w:div>
      </w:divsChild>
    </w:div>
    <w:div w:id="1632520326">
      <w:bodyDiv w:val="1"/>
      <w:marLeft w:val="0"/>
      <w:marRight w:val="0"/>
      <w:marTop w:val="0"/>
      <w:marBottom w:val="0"/>
      <w:divBdr>
        <w:top w:val="none" w:sz="0" w:space="0" w:color="auto"/>
        <w:left w:val="none" w:sz="0" w:space="0" w:color="auto"/>
        <w:bottom w:val="none" w:sz="0" w:space="0" w:color="auto"/>
        <w:right w:val="none" w:sz="0" w:space="0" w:color="auto"/>
      </w:divBdr>
    </w:div>
    <w:div w:id="1647314010">
      <w:bodyDiv w:val="1"/>
      <w:marLeft w:val="0"/>
      <w:marRight w:val="0"/>
      <w:marTop w:val="0"/>
      <w:marBottom w:val="0"/>
      <w:divBdr>
        <w:top w:val="none" w:sz="0" w:space="0" w:color="auto"/>
        <w:left w:val="none" w:sz="0" w:space="0" w:color="auto"/>
        <w:bottom w:val="none" w:sz="0" w:space="0" w:color="auto"/>
        <w:right w:val="none" w:sz="0" w:space="0" w:color="auto"/>
      </w:divBdr>
    </w:div>
    <w:div w:id="1703676089">
      <w:bodyDiv w:val="1"/>
      <w:marLeft w:val="0"/>
      <w:marRight w:val="0"/>
      <w:marTop w:val="0"/>
      <w:marBottom w:val="0"/>
      <w:divBdr>
        <w:top w:val="none" w:sz="0" w:space="0" w:color="auto"/>
        <w:left w:val="none" w:sz="0" w:space="0" w:color="auto"/>
        <w:bottom w:val="none" w:sz="0" w:space="0" w:color="auto"/>
        <w:right w:val="none" w:sz="0" w:space="0" w:color="auto"/>
      </w:divBdr>
    </w:div>
    <w:div w:id="1730885048">
      <w:bodyDiv w:val="1"/>
      <w:marLeft w:val="0"/>
      <w:marRight w:val="0"/>
      <w:marTop w:val="0"/>
      <w:marBottom w:val="0"/>
      <w:divBdr>
        <w:top w:val="none" w:sz="0" w:space="0" w:color="auto"/>
        <w:left w:val="none" w:sz="0" w:space="0" w:color="auto"/>
        <w:bottom w:val="none" w:sz="0" w:space="0" w:color="auto"/>
        <w:right w:val="none" w:sz="0" w:space="0" w:color="auto"/>
      </w:divBdr>
    </w:div>
    <w:div w:id="1765109250">
      <w:bodyDiv w:val="1"/>
      <w:marLeft w:val="0"/>
      <w:marRight w:val="0"/>
      <w:marTop w:val="0"/>
      <w:marBottom w:val="0"/>
      <w:divBdr>
        <w:top w:val="none" w:sz="0" w:space="0" w:color="auto"/>
        <w:left w:val="none" w:sz="0" w:space="0" w:color="auto"/>
        <w:bottom w:val="none" w:sz="0" w:space="0" w:color="auto"/>
        <w:right w:val="none" w:sz="0" w:space="0" w:color="auto"/>
      </w:divBdr>
    </w:div>
    <w:div w:id="1781221376">
      <w:bodyDiv w:val="1"/>
      <w:marLeft w:val="0"/>
      <w:marRight w:val="0"/>
      <w:marTop w:val="0"/>
      <w:marBottom w:val="0"/>
      <w:divBdr>
        <w:top w:val="none" w:sz="0" w:space="0" w:color="auto"/>
        <w:left w:val="none" w:sz="0" w:space="0" w:color="auto"/>
        <w:bottom w:val="none" w:sz="0" w:space="0" w:color="auto"/>
        <w:right w:val="none" w:sz="0" w:space="0" w:color="auto"/>
      </w:divBdr>
    </w:div>
    <w:div w:id="1896814410">
      <w:bodyDiv w:val="1"/>
      <w:marLeft w:val="0"/>
      <w:marRight w:val="0"/>
      <w:marTop w:val="0"/>
      <w:marBottom w:val="0"/>
      <w:divBdr>
        <w:top w:val="none" w:sz="0" w:space="0" w:color="auto"/>
        <w:left w:val="none" w:sz="0" w:space="0" w:color="auto"/>
        <w:bottom w:val="none" w:sz="0" w:space="0" w:color="auto"/>
        <w:right w:val="none" w:sz="0" w:space="0" w:color="auto"/>
      </w:divBdr>
      <w:divsChild>
        <w:div w:id="1364987774">
          <w:marLeft w:val="0"/>
          <w:marRight w:val="0"/>
          <w:marTop w:val="0"/>
          <w:marBottom w:val="0"/>
          <w:divBdr>
            <w:top w:val="none" w:sz="0" w:space="0" w:color="auto"/>
            <w:left w:val="none" w:sz="0" w:space="0" w:color="auto"/>
            <w:bottom w:val="none" w:sz="0" w:space="0" w:color="auto"/>
            <w:right w:val="none" w:sz="0" w:space="0" w:color="auto"/>
          </w:divBdr>
        </w:div>
        <w:div w:id="1951037648">
          <w:marLeft w:val="0"/>
          <w:marRight w:val="0"/>
          <w:marTop w:val="0"/>
          <w:marBottom w:val="0"/>
          <w:divBdr>
            <w:top w:val="none" w:sz="0" w:space="0" w:color="auto"/>
            <w:left w:val="none" w:sz="0" w:space="0" w:color="auto"/>
            <w:bottom w:val="none" w:sz="0" w:space="0" w:color="auto"/>
            <w:right w:val="none" w:sz="0" w:space="0" w:color="auto"/>
          </w:divBdr>
        </w:div>
      </w:divsChild>
    </w:div>
    <w:div w:id="1925527045">
      <w:bodyDiv w:val="1"/>
      <w:marLeft w:val="0"/>
      <w:marRight w:val="0"/>
      <w:marTop w:val="0"/>
      <w:marBottom w:val="0"/>
      <w:divBdr>
        <w:top w:val="none" w:sz="0" w:space="0" w:color="auto"/>
        <w:left w:val="none" w:sz="0" w:space="0" w:color="auto"/>
        <w:bottom w:val="none" w:sz="0" w:space="0" w:color="auto"/>
        <w:right w:val="none" w:sz="0" w:space="0" w:color="auto"/>
      </w:divBdr>
    </w:div>
    <w:div w:id="2081978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0.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0.png"/></Relationships>
</file>

<file path=word/_rels/footer1.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45971505b4201dedaf8aa94931132ac9">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3c270af80d827fdf064be55ef91bcc9c"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Sixth Edition"/>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5F9D17C3-308C-4D07-9C61-0929020DBE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A207BF-526D-44C3-9125-F099A7D154F8}">
  <ds:schemaRefs>
    <ds:schemaRef ds:uri="http://schemas.microsoft.com/sharepoint/v3/contenttype/forms"/>
  </ds:schemaRefs>
</ds:datastoreItem>
</file>

<file path=customXml/itemProps3.xml><?xml version="1.0" encoding="utf-8"?>
<ds:datastoreItem xmlns:ds="http://schemas.openxmlformats.org/officeDocument/2006/customXml" ds:itemID="{3021A085-8F38-43AC-8DC6-F0F3EAC112DD}">
  <ds:schemaRefs>
    <ds:schemaRef ds:uri="http://schemas.openxmlformats.org/officeDocument/2006/bibliography"/>
  </ds:schemaRefs>
</ds:datastoreItem>
</file>

<file path=customXml/itemProps4.xml><?xml version="1.0" encoding="utf-8"?>
<ds:datastoreItem xmlns:ds="http://schemas.openxmlformats.org/officeDocument/2006/customXml" ds:itemID="{26E1C600-514A-461D-9CFB-3F5C4C3EE0A9}">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docMetadata/LabelInfo.xml><?xml version="1.0" encoding="utf-8"?>
<clbl:labelList xmlns:clbl="http://schemas.microsoft.com/office/2020/mipLabelMetadata">
  <clbl:label id="{3a28a66c-3c7f-463f-9f3d-483220f1d838}" enabled="1" method="Standard" siteId="{a8218bc3-7d4c-4a61-b912-a6ca487118dd}" removed="0"/>
  <clbl:label id="{9d258917-277f-42cd-a3cd-14c4e9ee58bc}" enabled="1" method="Standard" siteId="{38ae3bcd-9579-4fd4-adda-b42e1495d55a}" removed="0"/>
</clbl:labelList>
</file>

<file path=docProps/app.xml><?xml version="1.0" encoding="utf-8"?>
<Properties xmlns="http://schemas.openxmlformats.org/officeDocument/2006/extended-properties" xmlns:vt="http://schemas.openxmlformats.org/officeDocument/2006/docPropsVTypes">
  <Template>Normal</Template>
  <TotalTime>0</TotalTime>
  <Pages>4</Pages>
  <Words>976</Words>
  <Characters>6607</Characters>
  <Application>Microsoft Office Word</Application>
  <DocSecurity>0</DocSecurity>
  <Lines>55</Lines>
  <Paragraphs>15</Paragraphs>
  <ScaleCrop>false</ScaleCrop>
  <Company>OCM GmbH</Company>
  <LinksUpToDate>false</LinksUpToDate>
  <CharactersWithSpaces>7568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Birgit Hagelschuer</cp:lastModifiedBy>
  <cp:revision>8</cp:revision>
  <cp:lastPrinted>2024-01-30T02:20:00Z</cp:lastPrinted>
  <dcterms:created xsi:type="dcterms:W3CDTF">2026-05-13T12:06:00Z</dcterms:created>
  <dcterms:modified xsi:type="dcterms:W3CDTF">2026-05-18T07:40:00Z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ediaServiceImageTags">
    <vt:lpwstr/>
  </property>
  <property fmtid="{D5CDD505-2E9C-101B-9397-08002B2CF9AE}" pid="6" name="ContentTypeId">
    <vt:lpwstr>0x0101007DAE9CA7D8058048B50D46784D8FAF0D</vt:lpwstr>
  </property>
  <property fmtid="{D5CDD505-2E9C-101B-9397-08002B2CF9AE}" pid="7" name="MSIP_Label_3a28a66c-3c7f-463f-9f3d-483220f1d838_Enabled">
    <vt:lpwstr>true</vt:lpwstr>
  </property>
  <property fmtid="{D5CDD505-2E9C-101B-9397-08002B2CF9AE}" pid="8" name="MSIP_Label_3a28a66c-3c7f-463f-9f3d-483220f1d838_SetDate">
    <vt:lpwstr>2025-11-11T10:47:51Z</vt:lpwstr>
  </property>
  <property fmtid="{D5CDD505-2E9C-101B-9397-08002B2CF9AE}" pid="9" name="MSIP_Label_3a28a66c-3c7f-463f-9f3d-483220f1d838_Method">
    <vt:lpwstr>Standard</vt:lpwstr>
  </property>
  <property fmtid="{D5CDD505-2E9C-101B-9397-08002B2CF9AE}" pid="10" name="MSIP_Label_3a28a66c-3c7f-463f-9f3d-483220f1d838_Name">
    <vt:lpwstr>FLG_Internal</vt:lpwstr>
  </property>
  <property fmtid="{D5CDD505-2E9C-101B-9397-08002B2CF9AE}" pid="11" name="MSIP_Label_3a28a66c-3c7f-463f-9f3d-483220f1d838_SiteId">
    <vt:lpwstr>a8218bc3-7d4c-4a61-b912-a6ca487118dd</vt:lpwstr>
  </property>
  <property fmtid="{D5CDD505-2E9C-101B-9397-08002B2CF9AE}" pid="12" name="MSIP_Label_3a28a66c-3c7f-463f-9f3d-483220f1d838_ActionId">
    <vt:lpwstr>df59a2d0-cc8e-4e52-821d-57b457b411f9</vt:lpwstr>
  </property>
  <property fmtid="{D5CDD505-2E9C-101B-9397-08002B2CF9AE}" pid="13" name="MSIP_Label_3a28a66c-3c7f-463f-9f3d-483220f1d838_ContentBits">
    <vt:lpwstr>0</vt:lpwstr>
  </property>
  <property fmtid="{D5CDD505-2E9C-101B-9397-08002B2CF9AE}" pid="14" name="MSIP_Label_3a28a66c-3c7f-463f-9f3d-483220f1d838_Tag">
    <vt:lpwstr>10, 3, 0, 1</vt:lpwstr>
  </property>
</Properties>
</file>